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96" w:rsidRDefault="00846096" w:rsidP="008110F0">
      <w:pPr>
        <w:spacing w:line="360" w:lineRule="exact"/>
        <w:ind w:firstLine="709"/>
        <w:jc w:val="right"/>
        <w:rPr>
          <w:sz w:val="28"/>
          <w:szCs w:val="28"/>
        </w:rPr>
      </w:pPr>
    </w:p>
    <w:p w:rsidR="00846096" w:rsidRPr="007513AF" w:rsidRDefault="00846096" w:rsidP="007513AF">
      <w:pPr>
        <w:spacing w:line="360" w:lineRule="exact"/>
        <w:ind w:firstLine="709"/>
        <w:jc w:val="center"/>
        <w:rPr>
          <w:b/>
          <w:sz w:val="28"/>
          <w:szCs w:val="28"/>
        </w:rPr>
      </w:pPr>
      <w:r w:rsidRPr="007513AF">
        <w:rPr>
          <w:b/>
          <w:sz w:val="28"/>
          <w:szCs w:val="28"/>
        </w:rPr>
        <w:t xml:space="preserve">Обзор обращений граждан (физических лиц), представителей организаций (юридических лиц), общественных объединений, государственных органов, органов местного самоуправления за </w:t>
      </w:r>
      <w:r w:rsidRPr="007513AF">
        <w:rPr>
          <w:b/>
          <w:sz w:val="28"/>
          <w:szCs w:val="28"/>
          <w:lang w:val="en-US"/>
        </w:rPr>
        <w:t>I</w:t>
      </w:r>
      <w:r w:rsidRPr="007513AF">
        <w:rPr>
          <w:b/>
          <w:sz w:val="28"/>
          <w:szCs w:val="28"/>
        </w:rPr>
        <w:t xml:space="preserve"> квартал 2019 года</w:t>
      </w:r>
    </w:p>
    <w:p w:rsidR="00846096" w:rsidRDefault="00846096" w:rsidP="008110F0">
      <w:pPr>
        <w:spacing w:line="360" w:lineRule="exact"/>
        <w:ind w:firstLine="709"/>
        <w:jc w:val="right"/>
        <w:rPr>
          <w:sz w:val="28"/>
          <w:szCs w:val="28"/>
        </w:rPr>
      </w:pPr>
    </w:p>
    <w:p w:rsidR="00846096" w:rsidRPr="006374E2" w:rsidRDefault="00846096" w:rsidP="0056190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В течение </w:t>
      </w:r>
      <w:r>
        <w:rPr>
          <w:sz w:val="28"/>
          <w:szCs w:val="28"/>
          <w:lang w:val="en-US"/>
        </w:rPr>
        <w:t>I</w:t>
      </w:r>
      <w:r w:rsidRPr="00393713"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>квартала 201</w:t>
      </w:r>
      <w:r>
        <w:rPr>
          <w:sz w:val="28"/>
          <w:szCs w:val="28"/>
        </w:rPr>
        <w:t>9</w:t>
      </w:r>
      <w:r w:rsidRPr="006374E2">
        <w:rPr>
          <w:sz w:val="28"/>
          <w:szCs w:val="28"/>
        </w:rPr>
        <w:t xml:space="preserve"> года в Управление Министерства юстиции Российской Федерации по </w:t>
      </w:r>
      <w:r>
        <w:rPr>
          <w:sz w:val="28"/>
          <w:szCs w:val="28"/>
        </w:rPr>
        <w:t xml:space="preserve">Республике Мордовия (далее – Управление) поступило 19 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 xml:space="preserve">й, </w:t>
      </w:r>
      <w:r w:rsidRPr="00EC313F">
        <w:rPr>
          <w:sz w:val="28"/>
          <w:szCs w:val="28"/>
        </w:rPr>
        <w:t>что</w:t>
      </w:r>
      <w:r>
        <w:rPr>
          <w:sz w:val="28"/>
          <w:szCs w:val="28"/>
        </w:rPr>
        <w:t xml:space="preserve"> в 3,8 раза больше показателей</w:t>
      </w:r>
      <w:r w:rsidRPr="00EC3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EC313F">
        <w:rPr>
          <w:sz w:val="28"/>
          <w:szCs w:val="28"/>
        </w:rPr>
        <w:t>аналогичный период 201</w:t>
      </w:r>
      <w:r>
        <w:rPr>
          <w:sz w:val="28"/>
          <w:szCs w:val="28"/>
        </w:rPr>
        <w:t>8</w:t>
      </w:r>
      <w:r w:rsidRPr="00EC313F">
        <w:rPr>
          <w:sz w:val="28"/>
          <w:szCs w:val="28"/>
        </w:rPr>
        <w:t xml:space="preserve"> года                    (</w:t>
      </w:r>
      <w:r>
        <w:rPr>
          <w:sz w:val="28"/>
          <w:szCs w:val="28"/>
        </w:rPr>
        <w:t>5</w:t>
      </w:r>
      <w:r w:rsidRPr="00EC313F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EC313F">
        <w:rPr>
          <w:sz w:val="28"/>
          <w:szCs w:val="28"/>
        </w:rPr>
        <w:t>).</w:t>
      </w:r>
    </w:p>
    <w:p w:rsidR="00846096" w:rsidRPr="006374E2" w:rsidRDefault="00846096" w:rsidP="0056190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Обращения касались:</w:t>
      </w:r>
    </w:p>
    <w:p w:rsidR="00846096" w:rsidRDefault="00846096" w:rsidP="000A02B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сферы деятельности некоммерческих организаций – 3 обращения (в </w:t>
      </w:r>
      <w:r>
        <w:rPr>
          <w:sz w:val="28"/>
          <w:szCs w:val="28"/>
          <w:lang w:val="en-US"/>
        </w:rPr>
        <w:t>I</w:t>
      </w:r>
      <w:r w:rsidRPr="007513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квартале 2018 года обращения не поступали);</w:t>
      </w:r>
    </w:p>
    <w:p w:rsidR="00846096" w:rsidRDefault="000A02BE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6096">
        <w:rPr>
          <w:sz w:val="28"/>
          <w:szCs w:val="28"/>
        </w:rPr>
        <w:t>) деятельности адвокатов</w:t>
      </w:r>
      <w:r w:rsidR="00846096" w:rsidRPr="006374E2">
        <w:rPr>
          <w:sz w:val="28"/>
          <w:szCs w:val="28"/>
        </w:rPr>
        <w:t xml:space="preserve"> </w:t>
      </w:r>
      <w:r w:rsidR="00846096">
        <w:rPr>
          <w:sz w:val="28"/>
          <w:szCs w:val="28"/>
        </w:rPr>
        <w:t xml:space="preserve">– 1 обращение (в </w:t>
      </w:r>
      <w:r w:rsidR="00846096">
        <w:rPr>
          <w:sz w:val="28"/>
          <w:szCs w:val="28"/>
          <w:lang w:val="en-US"/>
        </w:rPr>
        <w:t>I</w:t>
      </w:r>
      <w:r w:rsidR="00846096" w:rsidRPr="007513AF">
        <w:rPr>
          <w:sz w:val="28"/>
          <w:szCs w:val="28"/>
        </w:rPr>
        <w:t xml:space="preserve"> </w:t>
      </w:r>
      <w:r w:rsidR="00846096">
        <w:rPr>
          <w:sz w:val="28"/>
          <w:szCs w:val="28"/>
        </w:rPr>
        <w:t xml:space="preserve"> квартале 2018 года – 1 обращение);</w:t>
      </w:r>
    </w:p>
    <w:p w:rsidR="00846096" w:rsidRDefault="000A02BE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6096">
        <w:rPr>
          <w:sz w:val="28"/>
          <w:szCs w:val="28"/>
        </w:rPr>
        <w:t xml:space="preserve">) деятельности нотариата – 3 обращения (в </w:t>
      </w:r>
      <w:r w:rsidR="00846096">
        <w:rPr>
          <w:sz w:val="28"/>
          <w:szCs w:val="28"/>
          <w:lang w:val="en-US"/>
        </w:rPr>
        <w:t>I</w:t>
      </w:r>
      <w:r w:rsidR="00846096" w:rsidRPr="007513AF">
        <w:rPr>
          <w:sz w:val="28"/>
          <w:szCs w:val="28"/>
        </w:rPr>
        <w:t xml:space="preserve"> </w:t>
      </w:r>
      <w:r w:rsidR="00846096">
        <w:rPr>
          <w:sz w:val="28"/>
          <w:szCs w:val="28"/>
        </w:rPr>
        <w:t xml:space="preserve"> квартале 2018 года – 2 обращения);</w:t>
      </w:r>
    </w:p>
    <w:p w:rsidR="00846096" w:rsidRDefault="000A02BE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46096">
        <w:rPr>
          <w:sz w:val="28"/>
          <w:szCs w:val="28"/>
        </w:rPr>
        <w:t xml:space="preserve">) деятельности Федеральной службы судебных приставов – 1 обращение (в </w:t>
      </w:r>
      <w:r w:rsidR="00846096">
        <w:rPr>
          <w:sz w:val="28"/>
          <w:szCs w:val="28"/>
          <w:lang w:val="en-US"/>
        </w:rPr>
        <w:t>I</w:t>
      </w:r>
      <w:r w:rsidR="00846096" w:rsidRPr="007513AF">
        <w:rPr>
          <w:sz w:val="28"/>
          <w:szCs w:val="28"/>
        </w:rPr>
        <w:t xml:space="preserve"> </w:t>
      </w:r>
      <w:r w:rsidR="00846096">
        <w:rPr>
          <w:sz w:val="28"/>
          <w:szCs w:val="28"/>
        </w:rPr>
        <w:t xml:space="preserve"> квартале 2018 года обращения не поступали);</w:t>
      </w:r>
    </w:p>
    <w:p w:rsidR="00846096" w:rsidRDefault="000A02BE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4609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иные </w:t>
      </w:r>
      <w:r w:rsidR="00846096">
        <w:rPr>
          <w:sz w:val="28"/>
          <w:szCs w:val="28"/>
        </w:rPr>
        <w:t xml:space="preserve">– </w:t>
      </w:r>
      <w:r>
        <w:rPr>
          <w:sz w:val="28"/>
          <w:szCs w:val="28"/>
        </w:rPr>
        <w:t>4</w:t>
      </w:r>
      <w:r w:rsidR="00846096">
        <w:rPr>
          <w:sz w:val="28"/>
          <w:szCs w:val="28"/>
        </w:rPr>
        <w:t xml:space="preserve"> обращения (в </w:t>
      </w:r>
      <w:r w:rsidR="00846096">
        <w:rPr>
          <w:sz w:val="28"/>
          <w:szCs w:val="28"/>
          <w:lang w:val="en-US"/>
        </w:rPr>
        <w:t>I</w:t>
      </w:r>
      <w:r w:rsidR="00846096" w:rsidRPr="007513AF">
        <w:rPr>
          <w:sz w:val="28"/>
          <w:szCs w:val="28"/>
        </w:rPr>
        <w:t xml:space="preserve"> </w:t>
      </w:r>
      <w:r w:rsidR="00846096">
        <w:rPr>
          <w:sz w:val="28"/>
          <w:szCs w:val="28"/>
        </w:rPr>
        <w:t xml:space="preserve"> квартале 2018 года – 1 обращение);</w:t>
      </w:r>
    </w:p>
    <w:p w:rsidR="00846096" w:rsidRPr="009510B5" w:rsidRDefault="000A02BE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46096">
        <w:rPr>
          <w:sz w:val="28"/>
          <w:szCs w:val="28"/>
        </w:rPr>
        <w:t xml:space="preserve">) не относящиеся к </w:t>
      </w:r>
      <w:r w:rsidR="0092536F">
        <w:rPr>
          <w:sz w:val="28"/>
          <w:szCs w:val="28"/>
        </w:rPr>
        <w:t>полномочиям</w:t>
      </w:r>
      <w:r w:rsidR="00846096">
        <w:rPr>
          <w:sz w:val="28"/>
          <w:szCs w:val="28"/>
        </w:rPr>
        <w:t xml:space="preserve"> Министерства юстиции Российской Федерации, его территориальных органов, подведомственных ему федеральных служб и учреждений Министерства юстиции Российской Федерации – 7 обращений.</w:t>
      </w:r>
    </w:p>
    <w:p w:rsidR="00846096" w:rsidRDefault="00846096" w:rsidP="0056190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Управлением рассмотрено </w:t>
      </w:r>
      <w:r>
        <w:rPr>
          <w:sz w:val="28"/>
          <w:szCs w:val="28"/>
        </w:rPr>
        <w:t>19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 xml:space="preserve">й (все обращения поступили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2019 года)</w:t>
      </w:r>
      <w:r w:rsidRPr="006374E2">
        <w:rPr>
          <w:sz w:val="28"/>
          <w:szCs w:val="28"/>
        </w:rPr>
        <w:t xml:space="preserve">. В установленные федеральным законодательством сроки </w:t>
      </w:r>
      <w:r>
        <w:rPr>
          <w:sz w:val="28"/>
          <w:szCs w:val="28"/>
        </w:rPr>
        <w:t>11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 перенаправлены для рассмотрения по принадлежности, </w:t>
      </w:r>
      <w:r>
        <w:rPr>
          <w:sz w:val="28"/>
          <w:szCs w:val="28"/>
        </w:rPr>
        <w:t>8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 xml:space="preserve">й </w:t>
      </w:r>
      <w:r w:rsidRPr="006374E2">
        <w:rPr>
          <w:sz w:val="28"/>
          <w:szCs w:val="28"/>
        </w:rPr>
        <w:t xml:space="preserve"> рассмотрен</w:t>
      </w:r>
      <w:r>
        <w:rPr>
          <w:sz w:val="28"/>
          <w:szCs w:val="28"/>
        </w:rPr>
        <w:t>ы</w:t>
      </w:r>
      <w:r w:rsidRPr="006374E2">
        <w:rPr>
          <w:sz w:val="28"/>
          <w:szCs w:val="28"/>
        </w:rPr>
        <w:t xml:space="preserve"> по существу</w:t>
      </w:r>
      <w:r>
        <w:rPr>
          <w:sz w:val="28"/>
          <w:szCs w:val="28"/>
        </w:rPr>
        <w:t>.</w:t>
      </w:r>
    </w:p>
    <w:p w:rsidR="000A02BE" w:rsidRDefault="00846096" w:rsidP="0056190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Большая часть обращений, поступивших в Управление, связана с</w:t>
      </w:r>
      <w:r w:rsidR="000A02BE">
        <w:rPr>
          <w:sz w:val="28"/>
          <w:szCs w:val="28"/>
        </w:rPr>
        <w:t xml:space="preserve"> иными вопросами </w:t>
      </w:r>
      <w:r w:rsidR="000A02BE" w:rsidRPr="00CD21F7">
        <w:rPr>
          <w:sz w:val="28"/>
          <w:szCs w:val="28"/>
        </w:rPr>
        <w:t>касающихся</w:t>
      </w:r>
      <w:r w:rsidR="000A02BE">
        <w:rPr>
          <w:sz w:val="28"/>
          <w:szCs w:val="28"/>
        </w:rPr>
        <w:t xml:space="preserve"> деятельности Министерства Юстиции Российской Федерации.</w:t>
      </w:r>
      <w:r>
        <w:rPr>
          <w:sz w:val="28"/>
          <w:szCs w:val="28"/>
        </w:rPr>
        <w:t xml:space="preserve"> </w:t>
      </w:r>
    </w:p>
    <w:p w:rsidR="00846096" w:rsidRDefault="00846096" w:rsidP="0056190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Повторны</w:t>
      </w:r>
      <w:r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отсутствовали</w:t>
      </w:r>
      <w:r w:rsidRPr="006374E2">
        <w:rPr>
          <w:sz w:val="28"/>
          <w:szCs w:val="28"/>
        </w:rPr>
        <w:t>.</w:t>
      </w:r>
    </w:p>
    <w:p w:rsidR="00846096" w:rsidRDefault="00846096" w:rsidP="0056190C">
      <w:pPr>
        <w:pStyle w:val="ac"/>
        <w:spacing w:after="0" w:line="360" w:lineRule="exact"/>
        <w:ind w:firstLine="709"/>
        <w:rPr>
          <w:sz w:val="28"/>
          <w:szCs w:val="28"/>
        </w:rPr>
      </w:pPr>
      <w:r w:rsidRPr="0056190C">
        <w:rPr>
          <w:sz w:val="28"/>
          <w:szCs w:val="28"/>
        </w:rPr>
        <w:t>По состоянию на 01 апреля  2019 года в Управлении обращения</w:t>
      </w:r>
      <w:r w:rsidR="000A02BE">
        <w:rPr>
          <w:sz w:val="28"/>
          <w:szCs w:val="28"/>
        </w:rPr>
        <w:t xml:space="preserve"> находится </w:t>
      </w:r>
      <w:r w:rsidRPr="0056190C">
        <w:rPr>
          <w:sz w:val="28"/>
          <w:szCs w:val="28"/>
        </w:rPr>
        <w:t xml:space="preserve"> на рассмотрении</w:t>
      </w:r>
      <w:r w:rsidR="000A02BE">
        <w:rPr>
          <w:sz w:val="28"/>
          <w:szCs w:val="28"/>
        </w:rPr>
        <w:t xml:space="preserve"> 1 обращение.</w:t>
      </w:r>
      <w:r w:rsidRPr="0056190C">
        <w:rPr>
          <w:sz w:val="28"/>
          <w:szCs w:val="28"/>
        </w:rPr>
        <w:t xml:space="preserve">     </w:t>
      </w:r>
    </w:p>
    <w:p w:rsidR="00846096" w:rsidRPr="0056190C" w:rsidRDefault="00846096" w:rsidP="0056190C">
      <w:pPr>
        <w:pStyle w:val="ac"/>
        <w:spacing w:after="0" w:line="360" w:lineRule="exact"/>
        <w:ind w:firstLine="709"/>
        <w:rPr>
          <w:sz w:val="28"/>
          <w:szCs w:val="28"/>
        </w:rPr>
      </w:pPr>
      <w:r w:rsidRPr="0056190C">
        <w:rPr>
          <w:sz w:val="28"/>
          <w:szCs w:val="28"/>
        </w:rPr>
        <w:t xml:space="preserve">    Фактов нарушения порядка и сроков рассмотрения обращений не выявлено.</w:t>
      </w:r>
    </w:p>
    <w:p w:rsidR="00846096" w:rsidRPr="006374E2" w:rsidRDefault="00846096" w:rsidP="0056190C">
      <w:pPr>
        <w:spacing w:line="360" w:lineRule="exact"/>
        <w:ind w:firstLine="709"/>
        <w:rPr>
          <w:sz w:val="28"/>
          <w:szCs w:val="28"/>
        </w:rPr>
      </w:pPr>
    </w:p>
    <w:p w:rsidR="00846096" w:rsidRPr="00914104" w:rsidRDefault="00846096" w:rsidP="0056190C">
      <w:pPr>
        <w:spacing w:line="360" w:lineRule="exact"/>
        <w:ind w:firstLine="709"/>
        <w:rPr>
          <w:sz w:val="28"/>
          <w:szCs w:val="28"/>
        </w:rPr>
      </w:pPr>
    </w:p>
    <w:sectPr w:rsidR="00846096" w:rsidRPr="00914104" w:rsidSect="002316EE">
      <w:headerReference w:type="default" r:id="rId6"/>
      <w:headerReference w:type="first" r:id="rId7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3A7" w:rsidRDefault="00D233A7" w:rsidP="00B43B01">
      <w:r>
        <w:separator/>
      </w:r>
    </w:p>
  </w:endnote>
  <w:endnote w:type="continuationSeparator" w:id="1">
    <w:p w:rsidR="00D233A7" w:rsidRDefault="00D233A7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3A7" w:rsidRDefault="00D233A7" w:rsidP="00B43B01">
      <w:r>
        <w:separator/>
      </w:r>
    </w:p>
  </w:footnote>
  <w:footnote w:type="continuationSeparator" w:id="1">
    <w:p w:rsidR="00D233A7" w:rsidRDefault="00D233A7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96" w:rsidRDefault="00846096" w:rsidP="00856D18">
    <w:pPr>
      <w:pStyle w:val="a5"/>
      <w:jc w:val="center"/>
    </w:pPr>
    <w:r>
      <w:t>2</w:t>
    </w:r>
  </w:p>
  <w:p w:rsidR="00846096" w:rsidRDefault="00846096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96" w:rsidRDefault="00846096">
    <w:pPr>
      <w:pStyle w:val="a5"/>
      <w:jc w:val="center"/>
    </w:pPr>
  </w:p>
  <w:p w:rsidR="00846096" w:rsidRDefault="0084609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2FD"/>
    <w:rsid w:val="00011ACF"/>
    <w:rsid w:val="00014767"/>
    <w:rsid w:val="00043113"/>
    <w:rsid w:val="00044922"/>
    <w:rsid w:val="00064B93"/>
    <w:rsid w:val="00074ED4"/>
    <w:rsid w:val="00092366"/>
    <w:rsid w:val="00092DC9"/>
    <w:rsid w:val="000A02BE"/>
    <w:rsid w:val="000A7E3A"/>
    <w:rsid w:val="000D4477"/>
    <w:rsid w:val="00142D40"/>
    <w:rsid w:val="001449B0"/>
    <w:rsid w:val="001C4C2C"/>
    <w:rsid w:val="00206202"/>
    <w:rsid w:val="002316EE"/>
    <w:rsid w:val="00235CCF"/>
    <w:rsid w:val="0025085A"/>
    <w:rsid w:val="00295D0B"/>
    <w:rsid w:val="003070BC"/>
    <w:rsid w:val="00312140"/>
    <w:rsid w:val="00315E55"/>
    <w:rsid w:val="003469CE"/>
    <w:rsid w:val="00393713"/>
    <w:rsid w:val="003A6B58"/>
    <w:rsid w:val="003B4CDB"/>
    <w:rsid w:val="003B72FD"/>
    <w:rsid w:val="003D6AE5"/>
    <w:rsid w:val="003E060F"/>
    <w:rsid w:val="00490806"/>
    <w:rsid w:val="0049641C"/>
    <w:rsid w:val="004A798C"/>
    <w:rsid w:val="004B64EA"/>
    <w:rsid w:val="00501B02"/>
    <w:rsid w:val="00501F1C"/>
    <w:rsid w:val="00534B04"/>
    <w:rsid w:val="00540D25"/>
    <w:rsid w:val="0056190C"/>
    <w:rsid w:val="00564F59"/>
    <w:rsid w:val="005927D5"/>
    <w:rsid w:val="005A698C"/>
    <w:rsid w:val="005F5EBC"/>
    <w:rsid w:val="00601E4D"/>
    <w:rsid w:val="00634E3D"/>
    <w:rsid w:val="006374E2"/>
    <w:rsid w:val="00650158"/>
    <w:rsid w:val="006579DF"/>
    <w:rsid w:val="00670962"/>
    <w:rsid w:val="00692E16"/>
    <w:rsid w:val="00696AF0"/>
    <w:rsid w:val="006A54C8"/>
    <w:rsid w:val="007170A8"/>
    <w:rsid w:val="007226C8"/>
    <w:rsid w:val="0073058C"/>
    <w:rsid w:val="00734B71"/>
    <w:rsid w:val="007513AF"/>
    <w:rsid w:val="00765BF4"/>
    <w:rsid w:val="007A0B13"/>
    <w:rsid w:val="007F120F"/>
    <w:rsid w:val="007F49C3"/>
    <w:rsid w:val="007F65EA"/>
    <w:rsid w:val="007F67D3"/>
    <w:rsid w:val="00806CF7"/>
    <w:rsid w:val="008110F0"/>
    <w:rsid w:val="00812DDF"/>
    <w:rsid w:val="008133F8"/>
    <w:rsid w:val="00823EF9"/>
    <w:rsid w:val="00846096"/>
    <w:rsid w:val="00856D18"/>
    <w:rsid w:val="00883F3D"/>
    <w:rsid w:val="00895E20"/>
    <w:rsid w:val="008B010C"/>
    <w:rsid w:val="008B454C"/>
    <w:rsid w:val="008D04B7"/>
    <w:rsid w:val="008F7D45"/>
    <w:rsid w:val="0090219C"/>
    <w:rsid w:val="00912F33"/>
    <w:rsid w:val="00914104"/>
    <w:rsid w:val="00920A3B"/>
    <w:rsid w:val="0092536F"/>
    <w:rsid w:val="009510B5"/>
    <w:rsid w:val="00960904"/>
    <w:rsid w:val="00962616"/>
    <w:rsid w:val="009976DC"/>
    <w:rsid w:val="009D1923"/>
    <w:rsid w:val="009D7293"/>
    <w:rsid w:val="00A4260A"/>
    <w:rsid w:val="00AB7510"/>
    <w:rsid w:val="00B23C85"/>
    <w:rsid w:val="00B26FEB"/>
    <w:rsid w:val="00B278AC"/>
    <w:rsid w:val="00B3488A"/>
    <w:rsid w:val="00B43B01"/>
    <w:rsid w:val="00B670D4"/>
    <w:rsid w:val="00BE4E87"/>
    <w:rsid w:val="00BE54B1"/>
    <w:rsid w:val="00BE5A74"/>
    <w:rsid w:val="00BE7542"/>
    <w:rsid w:val="00BE7D0D"/>
    <w:rsid w:val="00BF08B8"/>
    <w:rsid w:val="00BF764C"/>
    <w:rsid w:val="00C004C0"/>
    <w:rsid w:val="00C07493"/>
    <w:rsid w:val="00CA4023"/>
    <w:rsid w:val="00CD0CCB"/>
    <w:rsid w:val="00CD21F7"/>
    <w:rsid w:val="00CD524F"/>
    <w:rsid w:val="00CD6260"/>
    <w:rsid w:val="00CE3059"/>
    <w:rsid w:val="00D233A7"/>
    <w:rsid w:val="00D43D12"/>
    <w:rsid w:val="00E2151A"/>
    <w:rsid w:val="00E426BD"/>
    <w:rsid w:val="00E4418F"/>
    <w:rsid w:val="00E77138"/>
    <w:rsid w:val="00EA037E"/>
    <w:rsid w:val="00EB1A2B"/>
    <w:rsid w:val="00EB3EA8"/>
    <w:rsid w:val="00EB6D76"/>
    <w:rsid w:val="00EC313F"/>
    <w:rsid w:val="00ED6B4C"/>
    <w:rsid w:val="00EE3838"/>
    <w:rsid w:val="00EF7409"/>
    <w:rsid w:val="00F53927"/>
    <w:rsid w:val="00FA6C8B"/>
    <w:rsid w:val="00FC455A"/>
    <w:rsid w:val="00FD07F8"/>
    <w:rsid w:val="00FF0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B7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B7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141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74ED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67096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6709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260</Words>
  <Characters>1482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30</cp:revision>
  <cp:lastPrinted>2019-04-12T09:51:00Z</cp:lastPrinted>
  <dcterms:created xsi:type="dcterms:W3CDTF">2018-12-11T14:54:00Z</dcterms:created>
  <dcterms:modified xsi:type="dcterms:W3CDTF">2019-08-02T11:36:00Z</dcterms:modified>
</cp:coreProperties>
</file>