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0F0" w:rsidRDefault="008110F0" w:rsidP="008110F0">
      <w:pPr>
        <w:spacing w:line="360" w:lineRule="exact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EE3838" w:rsidRPr="006374E2" w:rsidRDefault="00EE3838" w:rsidP="008B454C">
      <w:pPr>
        <w:spacing w:line="360" w:lineRule="exact"/>
        <w:ind w:firstLine="709"/>
        <w:jc w:val="both"/>
        <w:rPr>
          <w:sz w:val="28"/>
          <w:szCs w:val="28"/>
        </w:rPr>
      </w:pPr>
      <w:r w:rsidRPr="006374E2">
        <w:rPr>
          <w:sz w:val="28"/>
          <w:szCs w:val="28"/>
        </w:rPr>
        <w:t xml:space="preserve">В течение </w:t>
      </w:r>
      <w:r w:rsidR="00920A3B">
        <w:rPr>
          <w:sz w:val="28"/>
          <w:szCs w:val="28"/>
          <w:lang w:val="en-US"/>
        </w:rPr>
        <w:t>I</w:t>
      </w:r>
      <w:r w:rsidRPr="006374E2">
        <w:rPr>
          <w:sz w:val="28"/>
          <w:szCs w:val="28"/>
        </w:rPr>
        <w:t xml:space="preserve"> квартала 201</w:t>
      </w:r>
      <w:r w:rsidR="00BE4E87">
        <w:rPr>
          <w:sz w:val="28"/>
          <w:szCs w:val="28"/>
        </w:rPr>
        <w:t>8</w:t>
      </w:r>
      <w:r w:rsidRPr="006374E2">
        <w:rPr>
          <w:sz w:val="28"/>
          <w:szCs w:val="28"/>
        </w:rPr>
        <w:t xml:space="preserve"> года в Управление Министерства юстиции Российской Федерации по </w:t>
      </w:r>
      <w:r w:rsidR="00920A3B">
        <w:rPr>
          <w:sz w:val="28"/>
          <w:szCs w:val="28"/>
        </w:rPr>
        <w:t>Республике Мордовия</w:t>
      </w:r>
      <w:r w:rsidRPr="006374E2">
        <w:rPr>
          <w:sz w:val="28"/>
          <w:szCs w:val="28"/>
        </w:rPr>
        <w:t xml:space="preserve"> (далее – Управление) поступило </w:t>
      </w:r>
      <w:r w:rsidR="00BE4E87">
        <w:rPr>
          <w:sz w:val="28"/>
          <w:szCs w:val="28"/>
        </w:rPr>
        <w:t>5</w:t>
      </w:r>
      <w:r w:rsidRPr="006374E2">
        <w:rPr>
          <w:sz w:val="28"/>
          <w:szCs w:val="28"/>
        </w:rPr>
        <w:t xml:space="preserve"> обращени</w:t>
      </w:r>
      <w:r w:rsidR="00BE4E87">
        <w:rPr>
          <w:sz w:val="28"/>
          <w:szCs w:val="28"/>
        </w:rPr>
        <w:t>й</w:t>
      </w:r>
      <w:r w:rsidRPr="006374E2">
        <w:rPr>
          <w:sz w:val="28"/>
          <w:szCs w:val="28"/>
        </w:rPr>
        <w:t>, что на</w:t>
      </w:r>
      <w:r w:rsidR="0025085A">
        <w:rPr>
          <w:sz w:val="28"/>
          <w:szCs w:val="28"/>
        </w:rPr>
        <w:t xml:space="preserve"> </w:t>
      </w:r>
      <w:r w:rsidR="009D1923">
        <w:rPr>
          <w:sz w:val="28"/>
          <w:szCs w:val="28"/>
        </w:rPr>
        <w:t>83,87</w:t>
      </w:r>
      <w:r w:rsidRPr="00931E75">
        <w:rPr>
          <w:sz w:val="28"/>
          <w:szCs w:val="28"/>
        </w:rPr>
        <w:t>%</w:t>
      </w:r>
      <w:r>
        <w:rPr>
          <w:sz w:val="28"/>
          <w:szCs w:val="28"/>
        </w:rPr>
        <w:t xml:space="preserve"> </w:t>
      </w:r>
      <w:r w:rsidRPr="006374E2">
        <w:rPr>
          <w:sz w:val="28"/>
          <w:szCs w:val="28"/>
        </w:rPr>
        <w:t xml:space="preserve">меньше, чем за аналогичный период </w:t>
      </w:r>
      <w:r>
        <w:rPr>
          <w:sz w:val="28"/>
          <w:szCs w:val="28"/>
        </w:rPr>
        <w:t>201</w:t>
      </w:r>
      <w:r w:rsidR="00BE4E87">
        <w:rPr>
          <w:sz w:val="28"/>
          <w:szCs w:val="28"/>
        </w:rPr>
        <w:t>7</w:t>
      </w:r>
      <w:r>
        <w:rPr>
          <w:sz w:val="28"/>
          <w:szCs w:val="28"/>
        </w:rPr>
        <w:t xml:space="preserve"> </w:t>
      </w:r>
      <w:r w:rsidRPr="006374E2">
        <w:rPr>
          <w:sz w:val="28"/>
          <w:szCs w:val="28"/>
        </w:rPr>
        <w:t>года (3</w:t>
      </w:r>
      <w:r w:rsidR="00FC455A">
        <w:rPr>
          <w:sz w:val="28"/>
          <w:szCs w:val="28"/>
        </w:rPr>
        <w:t>1</w:t>
      </w:r>
      <w:r w:rsidRPr="006374E2">
        <w:rPr>
          <w:sz w:val="28"/>
          <w:szCs w:val="28"/>
        </w:rPr>
        <w:t xml:space="preserve"> обращени</w:t>
      </w:r>
      <w:r w:rsidR="00920A3B">
        <w:rPr>
          <w:sz w:val="28"/>
          <w:szCs w:val="28"/>
        </w:rPr>
        <w:t>я</w:t>
      </w:r>
      <w:r w:rsidRPr="006374E2">
        <w:rPr>
          <w:sz w:val="28"/>
          <w:szCs w:val="28"/>
        </w:rPr>
        <w:t>).</w:t>
      </w:r>
    </w:p>
    <w:p w:rsidR="00EE3838" w:rsidRPr="006374E2" w:rsidRDefault="00EE3838" w:rsidP="008B454C">
      <w:pPr>
        <w:spacing w:line="360" w:lineRule="exact"/>
        <w:ind w:firstLine="709"/>
        <w:jc w:val="both"/>
        <w:rPr>
          <w:sz w:val="28"/>
          <w:szCs w:val="28"/>
        </w:rPr>
      </w:pPr>
      <w:r w:rsidRPr="006374E2">
        <w:rPr>
          <w:sz w:val="28"/>
          <w:szCs w:val="28"/>
        </w:rPr>
        <w:t>Обращения касались:</w:t>
      </w:r>
    </w:p>
    <w:p w:rsidR="00EE3838" w:rsidRPr="009510B5" w:rsidRDefault="00BE4E87" w:rsidP="008B454C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EE3838">
        <w:rPr>
          <w:sz w:val="28"/>
          <w:szCs w:val="28"/>
        </w:rPr>
        <w:t>) деятельности адвокатов</w:t>
      </w:r>
      <w:r w:rsidR="00EE3838" w:rsidRPr="006374E2">
        <w:rPr>
          <w:sz w:val="28"/>
          <w:szCs w:val="28"/>
        </w:rPr>
        <w:t xml:space="preserve"> </w:t>
      </w:r>
      <w:r w:rsidR="00920A3B">
        <w:rPr>
          <w:sz w:val="28"/>
          <w:szCs w:val="28"/>
        </w:rPr>
        <w:t>– 1 обращение</w:t>
      </w:r>
      <w:r w:rsidR="00EE3838" w:rsidRPr="006374E2">
        <w:rPr>
          <w:sz w:val="28"/>
          <w:szCs w:val="28"/>
        </w:rPr>
        <w:t xml:space="preserve"> (в </w:t>
      </w:r>
      <w:r w:rsidR="00EE3838" w:rsidRPr="006374E2">
        <w:rPr>
          <w:sz w:val="28"/>
          <w:szCs w:val="28"/>
          <w:lang w:val="en-US"/>
        </w:rPr>
        <w:t>I</w:t>
      </w:r>
      <w:r w:rsidR="00EE3838" w:rsidRPr="006374E2">
        <w:rPr>
          <w:sz w:val="28"/>
          <w:szCs w:val="28"/>
        </w:rPr>
        <w:t xml:space="preserve"> квартале </w:t>
      </w:r>
      <w:r w:rsidR="00EE3838">
        <w:rPr>
          <w:sz w:val="28"/>
          <w:szCs w:val="28"/>
        </w:rPr>
        <w:t>201</w:t>
      </w:r>
      <w:r w:rsidR="008110F0">
        <w:rPr>
          <w:sz w:val="28"/>
          <w:szCs w:val="28"/>
        </w:rPr>
        <w:t>7</w:t>
      </w:r>
      <w:r w:rsidR="00EE3838" w:rsidRPr="006374E2">
        <w:rPr>
          <w:sz w:val="28"/>
          <w:szCs w:val="28"/>
        </w:rPr>
        <w:t xml:space="preserve"> года – </w:t>
      </w:r>
      <w:r w:rsidR="008110F0">
        <w:rPr>
          <w:sz w:val="28"/>
          <w:szCs w:val="28"/>
        </w:rPr>
        <w:t>6</w:t>
      </w:r>
      <w:r w:rsidR="00EE3838" w:rsidRPr="006374E2">
        <w:rPr>
          <w:sz w:val="28"/>
          <w:szCs w:val="28"/>
        </w:rPr>
        <w:t xml:space="preserve"> обращени</w:t>
      </w:r>
      <w:r w:rsidR="00312140">
        <w:rPr>
          <w:sz w:val="28"/>
          <w:szCs w:val="28"/>
        </w:rPr>
        <w:t>й</w:t>
      </w:r>
      <w:r w:rsidR="00EE3838" w:rsidRPr="006374E2">
        <w:rPr>
          <w:sz w:val="28"/>
          <w:szCs w:val="28"/>
        </w:rPr>
        <w:t>);</w:t>
      </w:r>
    </w:p>
    <w:p w:rsidR="009510B5" w:rsidRDefault="00FC455A" w:rsidP="008B454C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510B5" w:rsidRPr="009510B5">
        <w:rPr>
          <w:sz w:val="28"/>
          <w:szCs w:val="28"/>
        </w:rPr>
        <w:t xml:space="preserve">) </w:t>
      </w:r>
      <w:r w:rsidR="009510B5">
        <w:rPr>
          <w:sz w:val="28"/>
          <w:szCs w:val="28"/>
        </w:rPr>
        <w:t xml:space="preserve">деятельности нотариата – </w:t>
      </w:r>
      <w:r w:rsidR="009D1923">
        <w:rPr>
          <w:sz w:val="28"/>
          <w:szCs w:val="28"/>
        </w:rPr>
        <w:t>2</w:t>
      </w:r>
      <w:r w:rsidR="009510B5">
        <w:rPr>
          <w:sz w:val="28"/>
          <w:szCs w:val="28"/>
        </w:rPr>
        <w:t xml:space="preserve"> обращения (в</w:t>
      </w:r>
      <w:r w:rsidR="009510B5" w:rsidRPr="009510B5">
        <w:rPr>
          <w:sz w:val="28"/>
          <w:szCs w:val="28"/>
        </w:rPr>
        <w:t xml:space="preserve"> </w:t>
      </w:r>
      <w:r w:rsidR="009510B5">
        <w:rPr>
          <w:sz w:val="28"/>
          <w:szCs w:val="28"/>
          <w:lang w:val="en-US"/>
        </w:rPr>
        <w:t>I</w:t>
      </w:r>
      <w:r w:rsidR="009510B5" w:rsidRPr="009510B5">
        <w:rPr>
          <w:sz w:val="28"/>
          <w:szCs w:val="28"/>
        </w:rPr>
        <w:t xml:space="preserve"> </w:t>
      </w:r>
      <w:r w:rsidR="009510B5">
        <w:rPr>
          <w:sz w:val="28"/>
          <w:szCs w:val="28"/>
        </w:rPr>
        <w:t>квартале 201</w:t>
      </w:r>
      <w:r w:rsidR="008110F0">
        <w:rPr>
          <w:sz w:val="28"/>
          <w:szCs w:val="28"/>
        </w:rPr>
        <w:t>7</w:t>
      </w:r>
      <w:r w:rsidR="009510B5">
        <w:rPr>
          <w:sz w:val="28"/>
          <w:szCs w:val="28"/>
        </w:rPr>
        <w:t xml:space="preserve"> года – </w:t>
      </w:r>
      <w:r w:rsidR="008110F0">
        <w:rPr>
          <w:sz w:val="28"/>
          <w:szCs w:val="28"/>
        </w:rPr>
        <w:t>1</w:t>
      </w:r>
      <w:r w:rsidR="009510B5">
        <w:rPr>
          <w:sz w:val="28"/>
          <w:szCs w:val="28"/>
        </w:rPr>
        <w:t xml:space="preserve"> обращени</w:t>
      </w:r>
      <w:r w:rsidR="00312140">
        <w:rPr>
          <w:sz w:val="28"/>
          <w:szCs w:val="28"/>
        </w:rPr>
        <w:t>е</w:t>
      </w:r>
      <w:r w:rsidR="009510B5">
        <w:rPr>
          <w:sz w:val="28"/>
          <w:szCs w:val="28"/>
        </w:rPr>
        <w:t>);</w:t>
      </w:r>
    </w:p>
    <w:p w:rsidR="008110F0" w:rsidRPr="008110F0" w:rsidRDefault="00FC455A" w:rsidP="008B454C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110F0">
        <w:rPr>
          <w:sz w:val="28"/>
          <w:szCs w:val="28"/>
        </w:rPr>
        <w:t xml:space="preserve">) деятельности УФСИН – 1 обращение (в </w:t>
      </w:r>
      <w:r w:rsidR="008110F0">
        <w:rPr>
          <w:sz w:val="28"/>
          <w:szCs w:val="28"/>
          <w:lang w:val="en-US"/>
        </w:rPr>
        <w:t>I</w:t>
      </w:r>
      <w:r w:rsidR="008110F0">
        <w:rPr>
          <w:sz w:val="28"/>
          <w:szCs w:val="28"/>
        </w:rPr>
        <w:t xml:space="preserve"> квартале 2017 года – 2 обращения);</w:t>
      </w:r>
    </w:p>
    <w:p w:rsidR="00EE3838" w:rsidRPr="006374E2" w:rsidRDefault="00FC455A" w:rsidP="008B454C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E3838" w:rsidRPr="006374E2">
        <w:rPr>
          <w:sz w:val="28"/>
          <w:szCs w:val="28"/>
        </w:rPr>
        <w:t xml:space="preserve">) прочие – </w:t>
      </w:r>
      <w:r w:rsidR="009510B5">
        <w:rPr>
          <w:sz w:val="28"/>
          <w:szCs w:val="28"/>
        </w:rPr>
        <w:t>1</w:t>
      </w:r>
      <w:r w:rsidR="00EE3838" w:rsidRPr="006374E2">
        <w:rPr>
          <w:sz w:val="28"/>
          <w:szCs w:val="28"/>
        </w:rPr>
        <w:t xml:space="preserve"> обращени</w:t>
      </w:r>
      <w:r w:rsidR="008110F0">
        <w:rPr>
          <w:sz w:val="28"/>
          <w:szCs w:val="28"/>
        </w:rPr>
        <w:t>е</w:t>
      </w:r>
      <w:r w:rsidR="00EE3838" w:rsidRPr="006374E2">
        <w:rPr>
          <w:sz w:val="28"/>
          <w:szCs w:val="28"/>
        </w:rPr>
        <w:t xml:space="preserve"> (в </w:t>
      </w:r>
      <w:r w:rsidR="008110F0">
        <w:rPr>
          <w:sz w:val="28"/>
          <w:szCs w:val="28"/>
          <w:lang w:val="en-US"/>
        </w:rPr>
        <w:t>I</w:t>
      </w:r>
      <w:r w:rsidR="00EE3838" w:rsidRPr="006374E2">
        <w:rPr>
          <w:sz w:val="28"/>
          <w:szCs w:val="28"/>
        </w:rPr>
        <w:t xml:space="preserve"> квартале </w:t>
      </w:r>
      <w:r w:rsidR="00EE3838">
        <w:rPr>
          <w:sz w:val="28"/>
          <w:szCs w:val="28"/>
        </w:rPr>
        <w:t>201</w:t>
      </w:r>
      <w:r w:rsidR="00092366">
        <w:rPr>
          <w:sz w:val="28"/>
          <w:szCs w:val="28"/>
        </w:rPr>
        <w:t>7</w:t>
      </w:r>
      <w:r w:rsidR="00EE3838" w:rsidRPr="006374E2">
        <w:rPr>
          <w:sz w:val="28"/>
          <w:szCs w:val="28"/>
        </w:rPr>
        <w:t xml:space="preserve"> года – </w:t>
      </w:r>
      <w:r w:rsidR="008110F0">
        <w:rPr>
          <w:sz w:val="28"/>
          <w:szCs w:val="28"/>
        </w:rPr>
        <w:t>22</w:t>
      </w:r>
      <w:r w:rsidR="00EE3838" w:rsidRPr="006374E2">
        <w:rPr>
          <w:sz w:val="28"/>
          <w:szCs w:val="28"/>
        </w:rPr>
        <w:t xml:space="preserve"> обращени</w:t>
      </w:r>
      <w:r w:rsidR="00AB7510">
        <w:rPr>
          <w:sz w:val="28"/>
          <w:szCs w:val="28"/>
        </w:rPr>
        <w:t>я</w:t>
      </w:r>
      <w:r w:rsidR="00EE3838" w:rsidRPr="006374E2">
        <w:rPr>
          <w:sz w:val="28"/>
          <w:szCs w:val="28"/>
        </w:rPr>
        <w:t>).</w:t>
      </w:r>
    </w:p>
    <w:p w:rsidR="00692E16" w:rsidRDefault="00EE3838" w:rsidP="008B454C">
      <w:pPr>
        <w:spacing w:line="360" w:lineRule="exact"/>
        <w:ind w:firstLine="709"/>
        <w:jc w:val="both"/>
        <w:rPr>
          <w:sz w:val="28"/>
          <w:szCs w:val="28"/>
        </w:rPr>
      </w:pPr>
      <w:r w:rsidRPr="006374E2">
        <w:rPr>
          <w:sz w:val="28"/>
          <w:szCs w:val="28"/>
        </w:rPr>
        <w:t xml:space="preserve">Управлением рассмотрено </w:t>
      </w:r>
      <w:r w:rsidR="008110F0">
        <w:rPr>
          <w:sz w:val="28"/>
          <w:szCs w:val="28"/>
        </w:rPr>
        <w:t>5</w:t>
      </w:r>
      <w:r w:rsidRPr="006374E2">
        <w:rPr>
          <w:sz w:val="28"/>
          <w:szCs w:val="28"/>
        </w:rPr>
        <w:t xml:space="preserve"> обращени</w:t>
      </w:r>
      <w:r w:rsidR="008110F0">
        <w:rPr>
          <w:sz w:val="28"/>
          <w:szCs w:val="28"/>
        </w:rPr>
        <w:t>й</w:t>
      </w:r>
      <w:r w:rsidRPr="006374E2">
        <w:rPr>
          <w:sz w:val="28"/>
          <w:szCs w:val="28"/>
        </w:rPr>
        <w:t xml:space="preserve">. В установленные федеральным законодательством сроки </w:t>
      </w:r>
      <w:r w:rsidR="008110F0">
        <w:rPr>
          <w:sz w:val="28"/>
          <w:szCs w:val="28"/>
        </w:rPr>
        <w:t>4</w:t>
      </w:r>
      <w:r w:rsidRPr="006374E2">
        <w:rPr>
          <w:sz w:val="28"/>
          <w:szCs w:val="28"/>
        </w:rPr>
        <w:t xml:space="preserve"> обращени</w:t>
      </w:r>
      <w:r w:rsidR="008110F0">
        <w:rPr>
          <w:sz w:val="28"/>
          <w:szCs w:val="28"/>
        </w:rPr>
        <w:t>я</w:t>
      </w:r>
      <w:r w:rsidRPr="006374E2">
        <w:rPr>
          <w:sz w:val="28"/>
          <w:szCs w:val="28"/>
        </w:rPr>
        <w:t xml:space="preserve"> перенаправлены для рассмотрения по принадлежности, </w:t>
      </w:r>
      <w:r w:rsidR="00692E16">
        <w:rPr>
          <w:sz w:val="28"/>
          <w:szCs w:val="28"/>
        </w:rPr>
        <w:t>1</w:t>
      </w:r>
      <w:r w:rsidRPr="006374E2">
        <w:rPr>
          <w:sz w:val="28"/>
          <w:szCs w:val="28"/>
        </w:rPr>
        <w:t xml:space="preserve"> обращени</w:t>
      </w:r>
      <w:r w:rsidR="00312140">
        <w:rPr>
          <w:sz w:val="28"/>
          <w:szCs w:val="28"/>
        </w:rPr>
        <w:t>е</w:t>
      </w:r>
      <w:r w:rsidRPr="006374E2">
        <w:rPr>
          <w:sz w:val="28"/>
          <w:szCs w:val="28"/>
        </w:rPr>
        <w:t xml:space="preserve"> рассмотрен</w:t>
      </w:r>
      <w:r w:rsidR="00312140">
        <w:rPr>
          <w:sz w:val="28"/>
          <w:szCs w:val="28"/>
        </w:rPr>
        <w:t>о</w:t>
      </w:r>
      <w:r w:rsidRPr="006374E2">
        <w:rPr>
          <w:sz w:val="28"/>
          <w:szCs w:val="28"/>
        </w:rPr>
        <w:t xml:space="preserve"> по существу</w:t>
      </w:r>
      <w:r w:rsidR="00692E16">
        <w:rPr>
          <w:sz w:val="28"/>
          <w:szCs w:val="28"/>
        </w:rPr>
        <w:t>.</w:t>
      </w:r>
    </w:p>
    <w:p w:rsidR="00EE3838" w:rsidRPr="006374E2" w:rsidRDefault="00EE3838" w:rsidP="008B454C">
      <w:pPr>
        <w:spacing w:line="360" w:lineRule="exact"/>
        <w:ind w:firstLine="709"/>
        <w:jc w:val="both"/>
        <w:rPr>
          <w:sz w:val="28"/>
          <w:szCs w:val="28"/>
        </w:rPr>
      </w:pPr>
      <w:r w:rsidRPr="006374E2">
        <w:rPr>
          <w:sz w:val="28"/>
          <w:szCs w:val="28"/>
        </w:rPr>
        <w:t>Повторны</w:t>
      </w:r>
      <w:r w:rsidR="008B454C">
        <w:rPr>
          <w:sz w:val="28"/>
          <w:szCs w:val="28"/>
        </w:rPr>
        <w:t>е</w:t>
      </w:r>
      <w:r w:rsidRPr="006374E2">
        <w:rPr>
          <w:sz w:val="28"/>
          <w:szCs w:val="28"/>
        </w:rPr>
        <w:t xml:space="preserve"> обращени</w:t>
      </w:r>
      <w:r w:rsidR="008B454C">
        <w:rPr>
          <w:sz w:val="28"/>
          <w:szCs w:val="28"/>
        </w:rPr>
        <w:t>я</w:t>
      </w:r>
      <w:r w:rsidRPr="006374E2">
        <w:rPr>
          <w:sz w:val="28"/>
          <w:szCs w:val="28"/>
        </w:rPr>
        <w:t xml:space="preserve"> </w:t>
      </w:r>
      <w:r w:rsidR="003469CE">
        <w:rPr>
          <w:sz w:val="28"/>
          <w:szCs w:val="28"/>
        </w:rPr>
        <w:t>отсутствовали</w:t>
      </w:r>
      <w:r w:rsidRPr="006374E2">
        <w:rPr>
          <w:sz w:val="28"/>
          <w:szCs w:val="28"/>
        </w:rPr>
        <w:t>.</w:t>
      </w:r>
    </w:p>
    <w:p w:rsidR="00EE3838" w:rsidRPr="006374E2" w:rsidRDefault="00EE3838" w:rsidP="008B454C">
      <w:pPr>
        <w:spacing w:line="360" w:lineRule="exact"/>
        <w:ind w:firstLine="709"/>
        <w:jc w:val="both"/>
        <w:rPr>
          <w:sz w:val="28"/>
          <w:szCs w:val="28"/>
        </w:rPr>
      </w:pPr>
      <w:r w:rsidRPr="006374E2">
        <w:rPr>
          <w:sz w:val="28"/>
          <w:szCs w:val="28"/>
        </w:rPr>
        <w:t xml:space="preserve">По состоянию на </w:t>
      </w:r>
      <w:r w:rsidR="00312140">
        <w:rPr>
          <w:sz w:val="28"/>
          <w:szCs w:val="28"/>
        </w:rPr>
        <w:t>1</w:t>
      </w:r>
      <w:r w:rsidR="00692E16">
        <w:rPr>
          <w:sz w:val="28"/>
          <w:szCs w:val="28"/>
        </w:rPr>
        <w:t xml:space="preserve"> </w:t>
      </w:r>
      <w:r w:rsidR="00312140">
        <w:rPr>
          <w:sz w:val="28"/>
          <w:szCs w:val="28"/>
        </w:rPr>
        <w:t>апреля</w:t>
      </w:r>
      <w:r w:rsidR="00692E16">
        <w:rPr>
          <w:sz w:val="28"/>
          <w:szCs w:val="28"/>
        </w:rPr>
        <w:t xml:space="preserve"> 2018</w:t>
      </w:r>
      <w:r w:rsidRPr="006374E2">
        <w:rPr>
          <w:sz w:val="28"/>
          <w:szCs w:val="28"/>
        </w:rPr>
        <w:t xml:space="preserve"> года в Управлении </w:t>
      </w:r>
      <w:r w:rsidR="00692E16">
        <w:rPr>
          <w:sz w:val="28"/>
          <w:szCs w:val="28"/>
        </w:rPr>
        <w:t>обращени</w:t>
      </w:r>
      <w:r w:rsidR="00092366">
        <w:rPr>
          <w:sz w:val="28"/>
          <w:szCs w:val="28"/>
        </w:rPr>
        <w:t>я</w:t>
      </w:r>
      <w:r w:rsidR="008B454C">
        <w:rPr>
          <w:sz w:val="28"/>
          <w:szCs w:val="28"/>
        </w:rPr>
        <w:t>,</w:t>
      </w:r>
      <w:r w:rsidR="00692E16">
        <w:rPr>
          <w:sz w:val="28"/>
          <w:szCs w:val="28"/>
        </w:rPr>
        <w:t xml:space="preserve"> находящи</w:t>
      </w:r>
      <w:r w:rsidR="00092366">
        <w:rPr>
          <w:sz w:val="28"/>
          <w:szCs w:val="28"/>
        </w:rPr>
        <w:t>е</w:t>
      </w:r>
      <w:r w:rsidR="00692E16">
        <w:rPr>
          <w:sz w:val="28"/>
          <w:szCs w:val="28"/>
        </w:rPr>
        <w:t xml:space="preserve">ся на рассмотрении </w:t>
      </w:r>
      <w:r w:rsidR="00092366">
        <w:rPr>
          <w:sz w:val="28"/>
          <w:szCs w:val="28"/>
        </w:rPr>
        <w:t>отсутствуют</w:t>
      </w:r>
      <w:r w:rsidRPr="006374E2">
        <w:rPr>
          <w:sz w:val="28"/>
          <w:szCs w:val="28"/>
        </w:rPr>
        <w:t>.</w:t>
      </w:r>
      <w:bookmarkStart w:id="0" w:name="_GoBack"/>
      <w:bookmarkEnd w:id="0"/>
    </w:p>
    <w:p w:rsidR="00EE3838" w:rsidRPr="006374E2" w:rsidRDefault="00EE3838" w:rsidP="008B454C">
      <w:pPr>
        <w:spacing w:line="360" w:lineRule="exact"/>
        <w:ind w:firstLine="709"/>
        <w:rPr>
          <w:sz w:val="28"/>
          <w:szCs w:val="28"/>
        </w:rPr>
      </w:pPr>
      <w:r w:rsidRPr="006374E2">
        <w:rPr>
          <w:sz w:val="28"/>
          <w:szCs w:val="28"/>
        </w:rPr>
        <w:t>Фактов нарушения порядка и сроков рассмотрения обращений не выявлено.</w:t>
      </w:r>
    </w:p>
    <w:p w:rsidR="00EE3838" w:rsidRPr="006374E2" w:rsidRDefault="00EE3838" w:rsidP="008B454C">
      <w:pPr>
        <w:spacing w:line="360" w:lineRule="exact"/>
        <w:ind w:firstLine="709"/>
        <w:rPr>
          <w:sz w:val="28"/>
          <w:szCs w:val="28"/>
        </w:rPr>
      </w:pPr>
    </w:p>
    <w:p w:rsidR="00092DC9" w:rsidRPr="00914104" w:rsidRDefault="00092DC9" w:rsidP="008B454C">
      <w:pPr>
        <w:spacing w:line="360" w:lineRule="exact"/>
        <w:ind w:firstLine="709"/>
        <w:rPr>
          <w:sz w:val="28"/>
          <w:szCs w:val="28"/>
        </w:rPr>
      </w:pPr>
    </w:p>
    <w:sectPr w:rsidR="00092DC9" w:rsidRPr="00914104" w:rsidSect="002316EE">
      <w:headerReference w:type="default" r:id="rId7"/>
      <w:headerReference w:type="first" r:id="rId8"/>
      <w:pgSz w:w="11906" w:h="16838" w:code="9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4023" w:rsidRDefault="00CA4023" w:rsidP="00B43B01">
      <w:r>
        <w:separator/>
      </w:r>
    </w:p>
  </w:endnote>
  <w:endnote w:type="continuationSeparator" w:id="1">
    <w:p w:rsidR="00CA4023" w:rsidRDefault="00CA4023" w:rsidP="00B43B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4023" w:rsidRDefault="00CA4023" w:rsidP="00B43B01">
      <w:r>
        <w:separator/>
      </w:r>
    </w:p>
  </w:footnote>
  <w:footnote w:type="continuationSeparator" w:id="1">
    <w:p w:rsidR="00CA4023" w:rsidRDefault="00CA4023" w:rsidP="00B43B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D18" w:rsidRDefault="007170A8" w:rsidP="00856D18">
    <w:pPr>
      <w:pStyle w:val="a5"/>
      <w:jc w:val="center"/>
    </w:pPr>
    <w:r>
      <w:t>2</w:t>
    </w:r>
  </w:p>
  <w:p w:rsidR="00856D18" w:rsidRDefault="00856D18" w:rsidP="00856D18">
    <w:pPr>
      <w:pStyle w:val="a5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D18" w:rsidRDefault="00856D18">
    <w:pPr>
      <w:pStyle w:val="a5"/>
      <w:jc w:val="center"/>
    </w:pPr>
  </w:p>
  <w:p w:rsidR="00856D18" w:rsidRDefault="00856D18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evenAndOddHeaders/>
  <w:drawingGridHorizontalSpacing w:val="120"/>
  <w:displayHorizontalDrawingGridEvery w:val="2"/>
  <w:characterSpacingControl w:val="doNotCompress"/>
  <w:hdrShapeDefaults>
    <o:shapedefaults v:ext="edit" spidmax="37890"/>
  </w:hdrShapeDefaults>
  <w:footnotePr>
    <w:footnote w:id="0"/>
    <w:footnote w:id="1"/>
  </w:footnotePr>
  <w:endnotePr>
    <w:endnote w:id="0"/>
    <w:endnote w:id="1"/>
  </w:endnotePr>
  <w:compat/>
  <w:rsids>
    <w:rsidRoot w:val="003B72FD"/>
    <w:rsid w:val="00011ACF"/>
    <w:rsid w:val="00044922"/>
    <w:rsid w:val="00074ED4"/>
    <w:rsid w:val="00092366"/>
    <w:rsid w:val="00092DC9"/>
    <w:rsid w:val="001449B0"/>
    <w:rsid w:val="001C4C2C"/>
    <w:rsid w:val="002316EE"/>
    <w:rsid w:val="0025085A"/>
    <w:rsid w:val="00295D0B"/>
    <w:rsid w:val="00312140"/>
    <w:rsid w:val="003469CE"/>
    <w:rsid w:val="003B72FD"/>
    <w:rsid w:val="0049641C"/>
    <w:rsid w:val="004A798C"/>
    <w:rsid w:val="004B64EA"/>
    <w:rsid w:val="00534B04"/>
    <w:rsid w:val="00540D25"/>
    <w:rsid w:val="00564F59"/>
    <w:rsid w:val="005A698C"/>
    <w:rsid w:val="005F5EBC"/>
    <w:rsid w:val="00601E4D"/>
    <w:rsid w:val="00692E16"/>
    <w:rsid w:val="007170A8"/>
    <w:rsid w:val="007226C8"/>
    <w:rsid w:val="0073058C"/>
    <w:rsid w:val="00806CF7"/>
    <w:rsid w:val="008110F0"/>
    <w:rsid w:val="00823EF9"/>
    <w:rsid w:val="00856D18"/>
    <w:rsid w:val="00883F3D"/>
    <w:rsid w:val="008B010C"/>
    <w:rsid w:val="008B454C"/>
    <w:rsid w:val="008D04B7"/>
    <w:rsid w:val="0090219C"/>
    <w:rsid w:val="00914104"/>
    <w:rsid w:val="00920A3B"/>
    <w:rsid w:val="009510B5"/>
    <w:rsid w:val="00960904"/>
    <w:rsid w:val="009976DC"/>
    <w:rsid w:val="009D1923"/>
    <w:rsid w:val="00A4260A"/>
    <w:rsid w:val="00AB7510"/>
    <w:rsid w:val="00B23C85"/>
    <w:rsid w:val="00B26FEB"/>
    <w:rsid w:val="00B3488A"/>
    <w:rsid w:val="00B43B01"/>
    <w:rsid w:val="00B670D4"/>
    <w:rsid w:val="00BE4E87"/>
    <w:rsid w:val="00BE7D0D"/>
    <w:rsid w:val="00BF08B8"/>
    <w:rsid w:val="00C004C0"/>
    <w:rsid w:val="00C07493"/>
    <w:rsid w:val="00CA4023"/>
    <w:rsid w:val="00CD0CCB"/>
    <w:rsid w:val="00D43D12"/>
    <w:rsid w:val="00E426BD"/>
    <w:rsid w:val="00E4418F"/>
    <w:rsid w:val="00E77138"/>
    <w:rsid w:val="00EA037E"/>
    <w:rsid w:val="00EB6D76"/>
    <w:rsid w:val="00EE3838"/>
    <w:rsid w:val="00FA6C8B"/>
    <w:rsid w:val="00FC45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2F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B72FD"/>
    <w:pPr>
      <w:spacing w:line="360" w:lineRule="auto"/>
      <w:ind w:firstLine="709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3B72FD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3B72F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B72FD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7">
    <w:name w:val="Знак"/>
    <w:basedOn w:val="a"/>
    <w:rsid w:val="00EB6D76"/>
    <w:pPr>
      <w:widowControl w:val="0"/>
      <w:adjustRightInd w:val="0"/>
      <w:spacing w:after="160" w:line="240" w:lineRule="exact"/>
      <w:jc w:val="right"/>
    </w:pPr>
    <w:rPr>
      <w:rFonts w:eastAsia="Times New Roman"/>
      <w:sz w:val="20"/>
      <w:szCs w:val="20"/>
      <w:lang w:val="en-GB" w:eastAsia="en-US"/>
    </w:rPr>
  </w:style>
  <w:style w:type="paragraph" w:styleId="a8">
    <w:name w:val="footer"/>
    <w:basedOn w:val="a"/>
    <w:link w:val="a9"/>
    <w:uiPriority w:val="99"/>
    <w:semiHidden/>
    <w:unhideWhenUsed/>
    <w:rsid w:val="0091410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14104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074ED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74ED4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B5730F-9CF5-4918-BD68-74C17860C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irina</cp:lastModifiedBy>
  <cp:revision>11</cp:revision>
  <cp:lastPrinted>2018-04-02T14:02:00Z</cp:lastPrinted>
  <dcterms:created xsi:type="dcterms:W3CDTF">2018-01-12T11:10:00Z</dcterms:created>
  <dcterms:modified xsi:type="dcterms:W3CDTF">2018-04-03T09:43:00Z</dcterms:modified>
</cp:coreProperties>
</file>