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0F0" w:rsidRPr="00FD5ADD" w:rsidRDefault="008110F0" w:rsidP="00FD5ADD">
      <w:pPr>
        <w:pStyle w:val="ac"/>
        <w:spacing w:line="360" w:lineRule="exact"/>
        <w:ind w:firstLine="709"/>
        <w:jc w:val="right"/>
        <w:rPr>
          <w:bCs/>
        </w:rPr>
      </w:pPr>
    </w:p>
    <w:p w:rsidR="00EE3838" w:rsidRPr="00FD5ADD" w:rsidRDefault="00EE3838" w:rsidP="00FD5ADD">
      <w:pPr>
        <w:pStyle w:val="ac"/>
        <w:spacing w:line="360" w:lineRule="exact"/>
        <w:ind w:firstLine="709"/>
        <w:rPr>
          <w:bCs/>
        </w:rPr>
      </w:pPr>
      <w:r w:rsidRPr="00FD5ADD">
        <w:rPr>
          <w:bCs/>
        </w:rPr>
        <w:t xml:space="preserve">В течение </w:t>
      </w:r>
      <w:r w:rsidR="00913034" w:rsidRPr="00FD5ADD">
        <w:rPr>
          <w:bCs/>
        </w:rPr>
        <w:t>IV</w:t>
      </w:r>
      <w:r w:rsidRPr="00FD5ADD">
        <w:rPr>
          <w:bCs/>
        </w:rPr>
        <w:t xml:space="preserve"> квартала 201</w:t>
      </w:r>
      <w:r w:rsidR="00BE4E87" w:rsidRPr="00FD5ADD">
        <w:rPr>
          <w:bCs/>
        </w:rPr>
        <w:t>8</w:t>
      </w:r>
      <w:r w:rsidRPr="00FD5ADD">
        <w:rPr>
          <w:bCs/>
        </w:rPr>
        <w:t xml:space="preserve"> года в Управление Министерства юстиции Российской Федерации по </w:t>
      </w:r>
      <w:r w:rsidR="00920A3B" w:rsidRPr="00FD5ADD">
        <w:rPr>
          <w:bCs/>
        </w:rPr>
        <w:t>Республике Мордовия</w:t>
      </w:r>
      <w:r w:rsidR="00B278AC" w:rsidRPr="00FD5ADD">
        <w:rPr>
          <w:bCs/>
        </w:rPr>
        <w:t xml:space="preserve"> (</w:t>
      </w:r>
      <w:r w:rsidR="00CD6260" w:rsidRPr="00FD5ADD">
        <w:rPr>
          <w:bCs/>
        </w:rPr>
        <w:t xml:space="preserve">далее – Управление) поступило </w:t>
      </w:r>
      <w:r w:rsidR="00913034" w:rsidRPr="00FD5ADD">
        <w:rPr>
          <w:bCs/>
        </w:rPr>
        <w:t>23</w:t>
      </w:r>
      <w:r w:rsidR="00B278AC" w:rsidRPr="00FD5ADD">
        <w:rPr>
          <w:bCs/>
        </w:rPr>
        <w:t xml:space="preserve"> </w:t>
      </w:r>
      <w:r w:rsidRPr="00FD5ADD">
        <w:rPr>
          <w:bCs/>
        </w:rPr>
        <w:t>обращени</w:t>
      </w:r>
      <w:r w:rsidR="00913034" w:rsidRPr="00FD5ADD">
        <w:rPr>
          <w:bCs/>
        </w:rPr>
        <w:t>я</w:t>
      </w:r>
      <w:r w:rsidRPr="00FD5ADD">
        <w:rPr>
          <w:bCs/>
        </w:rPr>
        <w:t xml:space="preserve">, </w:t>
      </w:r>
      <w:r w:rsidR="00913034" w:rsidRPr="00FD5ADD">
        <w:rPr>
          <w:bCs/>
        </w:rPr>
        <w:t xml:space="preserve">что равно </w:t>
      </w:r>
      <w:r w:rsidRPr="00FD5ADD">
        <w:rPr>
          <w:bCs/>
        </w:rPr>
        <w:t>аналогичн</w:t>
      </w:r>
      <w:r w:rsidR="00913034" w:rsidRPr="00FD5ADD">
        <w:rPr>
          <w:bCs/>
        </w:rPr>
        <w:t>ому</w:t>
      </w:r>
      <w:r w:rsidRPr="00FD5ADD">
        <w:rPr>
          <w:bCs/>
        </w:rPr>
        <w:t xml:space="preserve"> период</w:t>
      </w:r>
      <w:r w:rsidR="00913034" w:rsidRPr="00FD5ADD">
        <w:rPr>
          <w:bCs/>
        </w:rPr>
        <w:t>у</w:t>
      </w:r>
      <w:r w:rsidRPr="00FD5ADD">
        <w:rPr>
          <w:bCs/>
        </w:rPr>
        <w:t xml:space="preserve"> 201</w:t>
      </w:r>
      <w:r w:rsidR="00BE4E87" w:rsidRPr="00FD5ADD">
        <w:rPr>
          <w:bCs/>
        </w:rPr>
        <w:t>7</w:t>
      </w:r>
      <w:r w:rsidRPr="00FD5ADD">
        <w:rPr>
          <w:bCs/>
        </w:rPr>
        <w:t xml:space="preserve"> года (</w:t>
      </w:r>
      <w:r w:rsidR="00913034" w:rsidRPr="00FD5ADD">
        <w:rPr>
          <w:bCs/>
        </w:rPr>
        <w:t>23</w:t>
      </w:r>
      <w:r w:rsidRPr="00FD5ADD">
        <w:rPr>
          <w:bCs/>
        </w:rPr>
        <w:t xml:space="preserve"> обращени</w:t>
      </w:r>
      <w:r w:rsidR="00913034" w:rsidRPr="00FD5ADD">
        <w:rPr>
          <w:bCs/>
        </w:rPr>
        <w:t>я</w:t>
      </w:r>
      <w:r w:rsidRPr="00FD5ADD">
        <w:rPr>
          <w:bCs/>
        </w:rPr>
        <w:t>).</w:t>
      </w:r>
    </w:p>
    <w:p w:rsidR="00EE3838" w:rsidRPr="00FD5ADD" w:rsidRDefault="00EE3838" w:rsidP="00FD5ADD">
      <w:pPr>
        <w:pStyle w:val="ac"/>
        <w:spacing w:line="360" w:lineRule="exact"/>
        <w:ind w:firstLine="709"/>
        <w:rPr>
          <w:bCs/>
        </w:rPr>
      </w:pPr>
      <w:r w:rsidRPr="00FD5ADD">
        <w:rPr>
          <w:bCs/>
        </w:rPr>
        <w:t>Обращения касались:</w:t>
      </w:r>
    </w:p>
    <w:p w:rsidR="00CD6260" w:rsidRPr="00FD5ADD" w:rsidRDefault="00913034" w:rsidP="00FD5ADD">
      <w:pPr>
        <w:pStyle w:val="ac"/>
        <w:spacing w:line="360" w:lineRule="exact"/>
        <w:ind w:firstLine="709"/>
        <w:rPr>
          <w:bCs/>
        </w:rPr>
      </w:pPr>
      <w:r w:rsidRPr="00FD5ADD">
        <w:rPr>
          <w:bCs/>
        </w:rPr>
        <w:t>1</w:t>
      </w:r>
      <w:r w:rsidR="00CD6260" w:rsidRPr="00FD5ADD">
        <w:rPr>
          <w:bCs/>
        </w:rPr>
        <w:t xml:space="preserve">) сферы деятельности некоммерческих организаций – </w:t>
      </w:r>
      <w:r w:rsidRPr="00FD5ADD">
        <w:rPr>
          <w:bCs/>
        </w:rPr>
        <w:t>1</w:t>
      </w:r>
      <w:r w:rsidR="00CD6260" w:rsidRPr="00FD5ADD">
        <w:rPr>
          <w:bCs/>
        </w:rPr>
        <w:t xml:space="preserve"> обращени</w:t>
      </w:r>
      <w:r w:rsidRPr="00FD5ADD">
        <w:rPr>
          <w:bCs/>
        </w:rPr>
        <w:t>е</w:t>
      </w:r>
      <w:r w:rsidR="00CD6260" w:rsidRPr="00FD5ADD">
        <w:rPr>
          <w:bCs/>
        </w:rPr>
        <w:t xml:space="preserve"> </w:t>
      </w:r>
      <w:r w:rsidR="00C92C4D" w:rsidRPr="00FD5ADD">
        <w:rPr>
          <w:bCs/>
        </w:rPr>
        <w:t xml:space="preserve">                            </w:t>
      </w:r>
      <w:r w:rsidR="00CD6260" w:rsidRPr="00FD5ADD">
        <w:rPr>
          <w:bCs/>
        </w:rPr>
        <w:t xml:space="preserve">(в </w:t>
      </w:r>
      <w:r w:rsidRPr="00FD5ADD">
        <w:rPr>
          <w:bCs/>
        </w:rPr>
        <w:t>IV</w:t>
      </w:r>
      <w:r w:rsidR="00CD6260" w:rsidRPr="00FD5ADD">
        <w:rPr>
          <w:bCs/>
        </w:rPr>
        <w:t xml:space="preserve"> квартале 2017 года – 1 обращение);</w:t>
      </w:r>
    </w:p>
    <w:p w:rsidR="00202163" w:rsidRPr="00FD5ADD" w:rsidRDefault="007D0B4A" w:rsidP="00FD5ADD">
      <w:pPr>
        <w:pStyle w:val="ac"/>
        <w:spacing w:line="360" w:lineRule="exact"/>
        <w:ind w:firstLine="709"/>
        <w:rPr>
          <w:bCs/>
        </w:rPr>
      </w:pPr>
      <w:r w:rsidRPr="00FD5ADD">
        <w:rPr>
          <w:bCs/>
        </w:rPr>
        <w:t>2</w:t>
      </w:r>
      <w:r w:rsidR="00202163" w:rsidRPr="00FD5ADD">
        <w:rPr>
          <w:bCs/>
        </w:rPr>
        <w:t xml:space="preserve">) деятельности нотариата – </w:t>
      </w:r>
      <w:r w:rsidR="00913034" w:rsidRPr="00FD5ADD">
        <w:rPr>
          <w:bCs/>
        </w:rPr>
        <w:t>3</w:t>
      </w:r>
      <w:r w:rsidR="00202163" w:rsidRPr="00FD5ADD">
        <w:rPr>
          <w:bCs/>
        </w:rPr>
        <w:t xml:space="preserve"> обращени</w:t>
      </w:r>
      <w:r w:rsidR="00913034" w:rsidRPr="00FD5ADD">
        <w:rPr>
          <w:bCs/>
        </w:rPr>
        <w:t>я</w:t>
      </w:r>
      <w:r w:rsidR="00202163" w:rsidRPr="00FD5ADD">
        <w:rPr>
          <w:bCs/>
        </w:rPr>
        <w:t xml:space="preserve"> (в </w:t>
      </w:r>
      <w:r w:rsidR="00913034" w:rsidRPr="00FD5ADD">
        <w:rPr>
          <w:bCs/>
        </w:rPr>
        <w:t>IV</w:t>
      </w:r>
      <w:r w:rsidR="00202163" w:rsidRPr="00FD5ADD">
        <w:rPr>
          <w:bCs/>
        </w:rPr>
        <w:t xml:space="preserve"> квартале 2017 года – </w:t>
      </w:r>
      <w:r w:rsidR="00EC313F" w:rsidRPr="00FD5ADD">
        <w:rPr>
          <w:bCs/>
        </w:rPr>
        <w:t xml:space="preserve">                          </w:t>
      </w:r>
      <w:r w:rsidR="00913034" w:rsidRPr="00FD5ADD">
        <w:rPr>
          <w:bCs/>
        </w:rPr>
        <w:t>3</w:t>
      </w:r>
      <w:r w:rsidR="00202163" w:rsidRPr="00FD5ADD">
        <w:rPr>
          <w:bCs/>
        </w:rPr>
        <w:t xml:space="preserve"> обращения);</w:t>
      </w:r>
    </w:p>
    <w:p w:rsidR="00EE3838" w:rsidRPr="00FD5ADD" w:rsidRDefault="007D0B4A" w:rsidP="00FD5ADD">
      <w:pPr>
        <w:pStyle w:val="ac"/>
        <w:spacing w:line="360" w:lineRule="exact"/>
        <w:ind w:firstLine="709"/>
        <w:rPr>
          <w:bCs/>
        </w:rPr>
      </w:pPr>
      <w:r w:rsidRPr="00FD5ADD">
        <w:rPr>
          <w:bCs/>
        </w:rPr>
        <w:t>3</w:t>
      </w:r>
      <w:r w:rsidR="00CD6260" w:rsidRPr="00FD5ADD">
        <w:rPr>
          <w:bCs/>
        </w:rPr>
        <w:t xml:space="preserve">) </w:t>
      </w:r>
      <w:r w:rsidR="00EE3838" w:rsidRPr="00FD5ADD">
        <w:rPr>
          <w:bCs/>
        </w:rPr>
        <w:t xml:space="preserve">деятельности адвокатов </w:t>
      </w:r>
      <w:r w:rsidR="00920A3B" w:rsidRPr="00FD5ADD">
        <w:rPr>
          <w:bCs/>
        </w:rPr>
        <w:t xml:space="preserve">– </w:t>
      </w:r>
      <w:r w:rsidR="00913034" w:rsidRPr="00FD5ADD">
        <w:rPr>
          <w:bCs/>
        </w:rPr>
        <w:t>2</w:t>
      </w:r>
      <w:r w:rsidR="00920A3B" w:rsidRPr="00FD5ADD">
        <w:rPr>
          <w:bCs/>
        </w:rPr>
        <w:t xml:space="preserve"> обращени</w:t>
      </w:r>
      <w:r w:rsidR="00913034" w:rsidRPr="00FD5ADD">
        <w:rPr>
          <w:bCs/>
        </w:rPr>
        <w:t>я</w:t>
      </w:r>
      <w:r w:rsidR="00EE3838" w:rsidRPr="00FD5ADD">
        <w:rPr>
          <w:bCs/>
        </w:rPr>
        <w:t xml:space="preserve"> (</w:t>
      </w:r>
      <w:r w:rsidR="00CD6260" w:rsidRPr="00FD5ADD">
        <w:rPr>
          <w:bCs/>
        </w:rPr>
        <w:t xml:space="preserve">в </w:t>
      </w:r>
      <w:r w:rsidR="00913034" w:rsidRPr="00FD5ADD">
        <w:rPr>
          <w:bCs/>
        </w:rPr>
        <w:t>IV</w:t>
      </w:r>
      <w:r w:rsidR="00CD6260" w:rsidRPr="00FD5ADD">
        <w:rPr>
          <w:bCs/>
        </w:rPr>
        <w:t xml:space="preserve"> квартале 2017 года – </w:t>
      </w:r>
      <w:r w:rsidR="00C92C4D" w:rsidRPr="00FD5ADD">
        <w:rPr>
          <w:bCs/>
        </w:rPr>
        <w:t xml:space="preserve">                             </w:t>
      </w:r>
      <w:r w:rsidR="00913034" w:rsidRPr="00FD5ADD">
        <w:rPr>
          <w:bCs/>
        </w:rPr>
        <w:t>1</w:t>
      </w:r>
      <w:r w:rsidR="00CD6260" w:rsidRPr="00FD5ADD">
        <w:rPr>
          <w:bCs/>
        </w:rPr>
        <w:t xml:space="preserve"> обращени</w:t>
      </w:r>
      <w:r w:rsidR="00913034" w:rsidRPr="00FD5ADD">
        <w:rPr>
          <w:bCs/>
        </w:rPr>
        <w:t>е</w:t>
      </w:r>
      <w:r w:rsidR="00CD6260" w:rsidRPr="00FD5ADD">
        <w:rPr>
          <w:bCs/>
        </w:rPr>
        <w:t>);</w:t>
      </w:r>
    </w:p>
    <w:p w:rsidR="00EE3838" w:rsidRPr="00FD5ADD" w:rsidRDefault="007D0B4A" w:rsidP="00FD5ADD">
      <w:pPr>
        <w:pStyle w:val="ac"/>
        <w:spacing w:line="360" w:lineRule="exact"/>
        <w:ind w:firstLine="709"/>
        <w:rPr>
          <w:bCs/>
        </w:rPr>
      </w:pPr>
      <w:r w:rsidRPr="00FD5ADD">
        <w:rPr>
          <w:bCs/>
        </w:rPr>
        <w:t>4</w:t>
      </w:r>
      <w:r w:rsidR="00EE3838" w:rsidRPr="00FD5ADD">
        <w:rPr>
          <w:bCs/>
        </w:rPr>
        <w:t xml:space="preserve">) прочие – </w:t>
      </w:r>
      <w:r w:rsidR="00913034" w:rsidRPr="00FD5ADD">
        <w:rPr>
          <w:bCs/>
        </w:rPr>
        <w:t>4</w:t>
      </w:r>
      <w:r w:rsidR="00EE3838" w:rsidRPr="00FD5ADD">
        <w:rPr>
          <w:bCs/>
        </w:rPr>
        <w:t xml:space="preserve"> обращени</w:t>
      </w:r>
      <w:r w:rsidR="00913034" w:rsidRPr="00FD5ADD">
        <w:rPr>
          <w:bCs/>
        </w:rPr>
        <w:t>я</w:t>
      </w:r>
      <w:r w:rsidR="00EE3838" w:rsidRPr="00FD5ADD">
        <w:rPr>
          <w:bCs/>
        </w:rPr>
        <w:t xml:space="preserve"> (</w:t>
      </w:r>
      <w:r w:rsidR="00CD6260" w:rsidRPr="00FD5ADD">
        <w:rPr>
          <w:bCs/>
        </w:rPr>
        <w:t xml:space="preserve">в </w:t>
      </w:r>
      <w:r w:rsidR="00913034" w:rsidRPr="00FD5ADD">
        <w:rPr>
          <w:bCs/>
        </w:rPr>
        <w:t>IV</w:t>
      </w:r>
      <w:r w:rsidR="00CD6260" w:rsidRPr="00FD5ADD">
        <w:rPr>
          <w:bCs/>
        </w:rPr>
        <w:t xml:space="preserve"> квартале 2017 года </w:t>
      </w:r>
      <w:r w:rsidR="00EE3838" w:rsidRPr="00FD5ADD">
        <w:rPr>
          <w:bCs/>
        </w:rPr>
        <w:t xml:space="preserve">– </w:t>
      </w:r>
      <w:r w:rsidR="00357C87" w:rsidRPr="00FD5ADD">
        <w:rPr>
          <w:bCs/>
        </w:rPr>
        <w:t>3</w:t>
      </w:r>
      <w:r w:rsidR="00EE3838" w:rsidRPr="00FD5ADD">
        <w:rPr>
          <w:bCs/>
        </w:rPr>
        <w:t xml:space="preserve"> обращени</w:t>
      </w:r>
      <w:r w:rsidR="00357C87" w:rsidRPr="00FD5ADD">
        <w:rPr>
          <w:bCs/>
        </w:rPr>
        <w:t>я</w:t>
      </w:r>
      <w:r w:rsidR="00CD6260" w:rsidRPr="00FD5ADD">
        <w:rPr>
          <w:bCs/>
        </w:rPr>
        <w:t>);</w:t>
      </w:r>
    </w:p>
    <w:p w:rsidR="00CD6260" w:rsidRPr="00FD5ADD" w:rsidRDefault="007D0B4A" w:rsidP="00FD5ADD">
      <w:pPr>
        <w:pStyle w:val="ac"/>
        <w:spacing w:line="360" w:lineRule="exact"/>
        <w:ind w:firstLine="709"/>
        <w:rPr>
          <w:bCs/>
        </w:rPr>
      </w:pPr>
      <w:r w:rsidRPr="00FD5ADD">
        <w:rPr>
          <w:bCs/>
        </w:rPr>
        <w:t>5</w:t>
      </w:r>
      <w:r w:rsidR="00CD6260" w:rsidRPr="00FD5ADD">
        <w:rPr>
          <w:bCs/>
        </w:rPr>
        <w:t xml:space="preserve">) не относящиеся к компетенции Министерства юстиции Российской </w:t>
      </w:r>
      <w:r w:rsidR="009D7293" w:rsidRPr="00FD5ADD">
        <w:rPr>
          <w:bCs/>
        </w:rPr>
        <w:t>Федерации</w:t>
      </w:r>
      <w:r w:rsidR="00CD6260" w:rsidRPr="00FD5ADD">
        <w:rPr>
          <w:bCs/>
        </w:rPr>
        <w:t xml:space="preserve">, его территориальных органов, </w:t>
      </w:r>
      <w:r w:rsidR="009D7293" w:rsidRPr="00FD5ADD">
        <w:rPr>
          <w:bCs/>
        </w:rPr>
        <w:t xml:space="preserve">подведомственных ему федеральных служб и учреждений Министерства юстиции Российской Федерации – </w:t>
      </w:r>
      <w:r w:rsidR="00913034" w:rsidRPr="00FD5ADD">
        <w:rPr>
          <w:bCs/>
        </w:rPr>
        <w:t>1</w:t>
      </w:r>
      <w:r w:rsidR="009D7293" w:rsidRPr="00FD5ADD">
        <w:rPr>
          <w:bCs/>
        </w:rPr>
        <w:t>3 обращени</w:t>
      </w:r>
      <w:r w:rsidR="00913034" w:rsidRPr="00FD5ADD">
        <w:rPr>
          <w:bCs/>
        </w:rPr>
        <w:t>й</w:t>
      </w:r>
      <w:r w:rsidR="009D7293" w:rsidRPr="00FD5ADD">
        <w:rPr>
          <w:bCs/>
        </w:rPr>
        <w:t xml:space="preserve"> (в </w:t>
      </w:r>
      <w:r w:rsidR="00913034" w:rsidRPr="00FD5ADD">
        <w:rPr>
          <w:bCs/>
        </w:rPr>
        <w:t xml:space="preserve">IV квартале 2017 года – </w:t>
      </w:r>
      <w:r w:rsidR="00357C87" w:rsidRPr="00FD5ADD">
        <w:rPr>
          <w:bCs/>
        </w:rPr>
        <w:t>15</w:t>
      </w:r>
      <w:r w:rsidR="00913034" w:rsidRPr="00FD5ADD">
        <w:rPr>
          <w:bCs/>
        </w:rPr>
        <w:t xml:space="preserve"> обращени</w:t>
      </w:r>
      <w:r w:rsidR="00357C87" w:rsidRPr="00FD5ADD">
        <w:rPr>
          <w:bCs/>
        </w:rPr>
        <w:t>й</w:t>
      </w:r>
      <w:r w:rsidR="009D7293" w:rsidRPr="00FD5ADD">
        <w:rPr>
          <w:bCs/>
        </w:rPr>
        <w:t>).</w:t>
      </w:r>
    </w:p>
    <w:p w:rsidR="00692E16" w:rsidRPr="00FD5ADD" w:rsidRDefault="00EE3838" w:rsidP="00FD5ADD">
      <w:pPr>
        <w:pStyle w:val="ac"/>
        <w:spacing w:line="360" w:lineRule="exact"/>
        <w:ind w:firstLine="709"/>
        <w:rPr>
          <w:bCs/>
        </w:rPr>
      </w:pPr>
      <w:r w:rsidRPr="00FD5ADD">
        <w:rPr>
          <w:bCs/>
        </w:rPr>
        <w:t xml:space="preserve">Управлением рассмотрено </w:t>
      </w:r>
      <w:r w:rsidR="00913034" w:rsidRPr="00FD5ADD">
        <w:rPr>
          <w:bCs/>
        </w:rPr>
        <w:t>2</w:t>
      </w:r>
      <w:r w:rsidR="00516076" w:rsidRPr="00FD5ADD">
        <w:rPr>
          <w:bCs/>
        </w:rPr>
        <w:t>4</w:t>
      </w:r>
      <w:r w:rsidRPr="00FD5ADD">
        <w:rPr>
          <w:bCs/>
        </w:rPr>
        <w:t xml:space="preserve"> обращени</w:t>
      </w:r>
      <w:r w:rsidR="00913034" w:rsidRPr="00FD5ADD">
        <w:rPr>
          <w:bCs/>
        </w:rPr>
        <w:t>я</w:t>
      </w:r>
      <w:r w:rsidR="000C1CE6" w:rsidRPr="00FD5ADD">
        <w:rPr>
          <w:bCs/>
        </w:rPr>
        <w:t>, в том числе 1 обращение, оставшееся нерассмотренным  в III квартале 2018 года</w:t>
      </w:r>
      <w:r w:rsidRPr="00FD5ADD">
        <w:rPr>
          <w:bCs/>
        </w:rPr>
        <w:t>. В установленные федеральным законодательством сроки</w:t>
      </w:r>
      <w:r w:rsidR="003070BC" w:rsidRPr="00FD5ADD">
        <w:rPr>
          <w:bCs/>
        </w:rPr>
        <w:t>,</w:t>
      </w:r>
      <w:r w:rsidRPr="00FD5ADD">
        <w:rPr>
          <w:bCs/>
        </w:rPr>
        <w:t xml:space="preserve"> </w:t>
      </w:r>
      <w:r w:rsidR="00913034" w:rsidRPr="00FD5ADD">
        <w:rPr>
          <w:bCs/>
        </w:rPr>
        <w:t>13</w:t>
      </w:r>
      <w:r w:rsidRPr="00FD5ADD">
        <w:rPr>
          <w:bCs/>
        </w:rPr>
        <w:t xml:space="preserve"> обращени</w:t>
      </w:r>
      <w:r w:rsidR="00BF764C" w:rsidRPr="00FD5ADD">
        <w:rPr>
          <w:bCs/>
        </w:rPr>
        <w:t>й</w:t>
      </w:r>
      <w:r w:rsidRPr="00FD5ADD">
        <w:rPr>
          <w:bCs/>
        </w:rPr>
        <w:t xml:space="preserve"> перенаправлен</w:t>
      </w:r>
      <w:r w:rsidR="00181ECE" w:rsidRPr="00FD5ADD">
        <w:rPr>
          <w:bCs/>
        </w:rPr>
        <w:t>о</w:t>
      </w:r>
      <w:r w:rsidRPr="00FD5ADD">
        <w:rPr>
          <w:bCs/>
        </w:rPr>
        <w:t xml:space="preserve"> для рассмотрения по принадлежности, </w:t>
      </w:r>
      <w:r w:rsidR="00501F1C" w:rsidRPr="00FD5ADD">
        <w:rPr>
          <w:bCs/>
        </w:rPr>
        <w:t>1</w:t>
      </w:r>
      <w:r w:rsidR="00516076" w:rsidRPr="00FD5ADD">
        <w:rPr>
          <w:bCs/>
        </w:rPr>
        <w:t>1</w:t>
      </w:r>
      <w:r w:rsidRPr="00FD5ADD">
        <w:rPr>
          <w:bCs/>
        </w:rPr>
        <w:t xml:space="preserve"> обращени</w:t>
      </w:r>
      <w:r w:rsidR="00B144E6" w:rsidRPr="00FD5ADD">
        <w:rPr>
          <w:bCs/>
        </w:rPr>
        <w:t>й</w:t>
      </w:r>
      <w:r w:rsidRPr="00FD5ADD">
        <w:rPr>
          <w:bCs/>
        </w:rPr>
        <w:t xml:space="preserve"> рассмотрен</w:t>
      </w:r>
      <w:r w:rsidR="00181ECE" w:rsidRPr="00FD5ADD">
        <w:rPr>
          <w:bCs/>
        </w:rPr>
        <w:t>о</w:t>
      </w:r>
      <w:r w:rsidRPr="00FD5ADD">
        <w:rPr>
          <w:bCs/>
        </w:rPr>
        <w:t xml:space="preserve"> по существу</w:t>
      </w:r>
      <w:r w:rsidR="00501F1C" w:rsidRPr="00FD5ADD">
        <w:rPr>
          <w:bCs/>
        </w:rPr>
        <w:t>.</w:t>
      </w:r>
    </w:p>
    <w:p w:rsidR="00042B0C" w:rsidRPr="00FD5ADD" w:rsidRDefault="00042B0C" w:rsidP="00FD5ADD">
      <w:pPr>
        <w:pStyle w:val="ac"/>
        <w:spacing w:line="360" w:lineRule="exact"/>
        <w:ind w:firstLine="709"/>
        <w:rPr>
          <w:bCs/>
        </w:rPr>
      </w:pPr>
      <w:r w:rsidRPr="00FD5ADD">
        <w:rPr>
          <w:bCs/>
        </w:rPr>
        <w:t>Повторные обращения отсутствовали.</w:t>
      </w:r>
    </w:p>
    <w:p w:rsidR="00EE3838" w:rsidRPr="00FD5ADD" w:rsidRDefault="00F525EB" w:rsidP="00FD5ADD">
      <w:pPr>
        <w:pStyle w:val="ac"/>
        <w:spacing w:line="360" w:lineRule="exact"/>
        <w:ind w:firstLine="709"/>
        <w:rPr>
          <w:bCs/>
        </w:rPr>
      </w:pPr>
      <w:r w:rsidRPr="00FD5ADD">
        <w:rPr>
          <w:bCs/>
        </w:rPr>
        <w:t xml:space="preserve">По состоянию на </w:t>
      </w:r>
      <w:r w:rsidR="00EB1A2B" w:rsidRPr="00FD5ADD">
        <w:rPr>
          <w:bCs/>
        </w:rPr>
        <w:t>01</w:t>
      </w:r>
      <w:r w:rsidRPr="00FD5ADD">
        <w:rPr>
          <w:bCs/>
        </w:rPr>
        <w:t xml:space="preserve"> </w:t>
      </w:r>
      <w:r w:rsidR="00F904D7" w:rsidRPr="00FD5ADD">
        <w:rPr>
          <w:bCs/>
        </w:rPr>
        <w:t>января 2019</w:t>
      </w:r>
      <w:r w:rsidR="00EE3838" w:rsidRPr="00FD5ADD">
        <w:rPr>
          <w:bCs/>
        </w:rPr>
        <w:t xml:space="preserve"> года в Управлении</w:t>
      </w:r>
      <w:r w:rsidR="00501F1C" w:rsidRPr="00FD5ADD">
        <w:rPr>
          <w:bCs/>
        </w:rPr>
        <w:t xml:space="preserve"> </w:t>
      </w:r>
      <w:r w:rsidR="00913034" w:rsidRPr="00FD5ADD">
        <w:rPr>
          <w:bCs/>
        </w:rPr>
        <w:t xml:space="preserve">обращения, </w:t>
      </w:r>
      <w:r w:rsidR="00501F1C" w:rsidRPr="00FD5ADD">
        <w:rPr>
          <w:bCs/>
        </w:rPr>
        <w:t>наход</w:t>
      </w:r>
      <w:r w:rsidR="00913034" w:rsidRPr="00FD5ADD">
        <w:rPr>
          <w:bCs/>
        </w:rPr>
        <w:t>ящиеся</w:t>
      </w:r>
      <w:r w:rsidR="00501F1C" w:rsidRPr="00FD5ADD">
        <w:rPr>
          <w:bCs/>
        </w:rPr>
        <w:t xml:space="preserve"> </w:t>
      </w:r>
      <w:r w:rsidR="00B144E6" w:rsidRPr="00FD5ADD">
        <w:rPr>
          <w:bCs/>
        </w:rPr>
        <w:t>на рассмотрении</w:t>
      </w:r>
      <w:r w:rsidR="00913034" w:rsidRPr="00FD5ADD">
        <w:rPr>
          <w:bCs/>
        </w:rPr>
        <w:t>,</w:t>
      </w:r>
      <w:r w:rsidR="00B144E6" w:rsidRPr="00FD5ADD">
        <w:rPr>
          <w:bCs/>
        </w:rPr>
        <w:t xml:space="preserve"> </w:t>
      </w:r>
      <w:bookmarkStart w:id="0" w:name="_GoBack"/>
      <w:bookmarkEnd w:id="0"/>
      <w:r w:rsidR="00913034" w:rsidRPr="00FD5ADD">
        <w:rPr>
          <w:bCs/>
        </w:rPr>
        <w:t>отсутствуют</w:t>
      </w:r>
      <w:r w:rsidR="00501F1C" w:rsidRPr="00FD5ADD">
        <w:rPr>
          <w:bCs/>
        </w:rPr>
        <w:t>.</w:t>
      </w:r>
    </w:p>
    <w:p w:rsidR="00092DC9" w:rsidRPr="00FD5ADD" w:rsidRDefault="00EE3838" w:rsidP="00FD5ADD">
      <w:pPr>
        <w:pStyle w:val="ac"/>
        <w:spacing w:line="360" w:lineRule="exact"/>
        <w:ind w:firstLine="709"/>
        <w:rPr>
          <w:bCs/>
        </w:rPr>
      </w:pPr>
      <w:r w:rsidRPr="00FD5ADD">
        <w:rPr>
          <w:bCs/>
        </w:rPr>
        <w:t>Фактов нарушения порядка и сроков рассмотрения обращений не выявлено.</w:t>
      </w:r>
    </w:p>
    <w:sectPr w:rsidR="00092DC9" w:rsidRPr="00FD5ADD" w:rsidSect="00FD5ADD">
      <w:headerReference w:type="default" r:id="rId7"/>
      <w:headerReference w:type="first" r:id="rId8"/>
      <w:pgSz w:w="11906" w:h="16838" w:code="9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2776" w:rsidRDefault="00602776" w:rsidP="00B43B01">
      <w:r>
        <w:separator/>
      </w:r>
    </w:p>
  </w:endnote>
  <w:endnote w:type="continuationSeparator" w:id="1">
    <w:p w:rsidR="00602776" w:rsidRDefault="00602776" w:rsidP="00B43B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2776" w:rsidRDefault="00602776" w:rsidP="00B43B01">
      <w:r>
        <w:separator/>
      </w:r>
    </w:p>
  </w:footnote>
  <w:footnote w:type="continuationSeparator" w:id="1">
    <w:p w:rsidR="00602776" w:rsidRDefault="00602776" w:rsidP="00B43B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260" w:rsidRDefault="00CD6260" w:rsidP="00856D18">
    <w:pPr>
      <w:pStyle w:val="a5"/>
      <w:jc w:val="center"/>
    </w:pPr>
    <w:r>
      <w:t>2</w:t>
    </w:r>
  </w:p>
  <w:p w:rsidR="00CD6260" w:rsidRDefault="00CD6260" w:rsidP="00856D18">
    <w:pPr>
      <w:pStyle w:val="a5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260" w:rsidRDefault="00CD6260">
    <w:pPr>
      <w:pStyle w:val="a5"/>
      <w:jc w:val="center"/>
    </w:pPr>
  </w:p>
  <w:p w:rsidR="00CD6260" w:rsidRDefault="00CD626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20"/>
  <w:displayHorizontalDrawingGridEvery w:val="2"/>
  <w:characterSpacingControl w:val="doNotCompress"/>
  <w:hdrShapeDefaults>
    <o:shapedefaults v:ext="edit" spidmax="81921"/>
  </w:hdrShapeDefaults>
  <w:footnotePr>
    <w:footnote w:id="0"/>
    <w:footnote w:id="1"/>
  </w:footnotePr>
  <w:endnotePr>
    <w:endnote w:id="0"/>
    <w:endnote w:id="1"/>
  </w:endnotePr>
  <w:compat/>
  <w:rsids>
    <w:rsidRoot w:val="003B72FD"/>
    <w:rsid w:val="00011ACF"/>
    <w:rsid w:val="00014767"/>
    <w:rsid w:val="000147BF"/>
    <w:rsid w:val="00042B0C"/>
    <w:rsid w:val="00043113"/>
    <w:rsid w:val="00044922"/>
    <w:rsid w:val="00064B93"/>
    <w:rsid w:val="00074ED4"/>
    <w:rsid w:val="00092366"/>
    <w:rsid w:val="00092DC9"/>
    <w:rsid w:val="000C1CE6"/>
    <w:rsid w:val="000D4477"/>
    <w:rsid w:val="001449B0"/>
    <w:rsid w:val="00173FA9"/>
    <w:rsid w:val="00181ACD"/>
    <w:rsid w:val="00181ECE"/>
    <w:rsid w:val="001C4C2C"/>
    <w:rsid w:val="00202163"/>
    <w:rsid w:val="0022182F"/>
    <w:rsid w:val="002316EE"/>
    <w:rsid w:val="0025085A"/>
    <w:rsid w:val="00295D0B"/>
    <w:rsid w:val="002E4469"/>
    <w:rsid w:val="003070BC"/>
    <w:rsid w:val="00312140"/>
    <w:rsid w:val="00315E55"/>
    <w:rsid w:val="0034657C"/>
    <w:rsid w:val="003469CE"/>
    <w:rsid w:val="00347814"/>
    <w:rsid w:val="00357C87"/>
    <w:rsid w:val="003A6B58"/>
    <w:rsid w:val="003B72FD"/>
    <w:rsid w:val="003D6AE5"/>
    <w:rsid w:val="003E060F"/>
    <w:rsid w:val="00487653"/>
    <w:rsid w:val="0049641C"/>
    <w:rsid w:val="004A798C"/>
    <w:rsid w:val="004B64EA"/>
    <w:rsid w:val="00500046"/>
    <w:rsid w:val="00501F1C"/>
    <w:rsid w:val="00516076"/>
    <w:rsid w:val="00534B04"/>
    <w:rsid w:val="00540D25"/>
    <w:rsid w:val="00564F59"/>
    <w:rsid w:val="005A590F"/>
    <w:rsid w:val="005A698C"/>
    <w:rsid w:val="005B25D0"/>
    <w:rsid w:val="005F5EBC"/>
    <w:rsid w:val="00601E4D"/>
    <w:rsid w:val="00602776"/>
    <w:rsid w:val="00634E3D"/>
    <w:rsid w:val="00692E16"/>
    <w:rsid w:val="0071464B"/>
    <w:rsid w:val="007170A8"/>
    <w:rsid w:val="007226C8"/>
    <w:rsid w:val="0073058C"/>
    <w:rsid w:val="007413B5"/>
    <w:rsid w:val="007D0B4A"/>
    <w:rsid w:val="007F120F"/>
    <w:rsid w:val="007F2872"/>
    <w:rsid w:val="007F49C3"/>
    <w:rsid w:val="00806CF7"/>
    <w:rsid w:val="008110F0"/>
    <w:rsid w:val="00823EF9"/>
    <w:rsid w:val="00856D18"/>
    <w:rsid w:val="00883F3D"/>
    <w:rsid w:val="008B010C"/>
    <w:rsid w:val="008B454C"/>
    <w:rsid w:val="008D04B7"/>
    <w:rsid w:val="008F15DD"/>
    <w:rsid w:val="0090219C"/>
    <w:rsid w:val="00912F33"/>
    <w:rsid w:val="00913034"/>
    <w:rsid w:val="00914104"/>
    <w:rsid w:val="00920A3B"/>
    <w:rsid w:val="009510B5"/>
    <w:rsid w:val="00960904"/>
    <w:rsid w:val="009976DC"/>
    <w:rsid w:val="009D1923"/>
    <w:rsid w:val="009D7293"/>
    <w:rsid w:val="009F2C4F"/>
    <w:rsid w:val="00A4260A"/>
    <w:rsid w:val="00AB7510"/>
    <w:rsid w:val="00B144E6"/>
    <w:rsid w:val="00B23C85"/>
    <w:rsid w:val="00B26FEB"/>
    <w:rsid w:val="00B278AC"/>
    <w:rsid w:val="00B3488A"/>
    <w:rsid w:val="00B43B01"/>
    <w:rsid w:val="00B61E64"/>
    <w:rsid w:val="00B670D4"/>
    <w:rsid w:val="00BE4E87"/>
    <w:rsid w:val="00BE5A74"/>
    <w:rsid w:val="00BE7D0D"/>
    <w:rsid w:val="00BF08B8"/>
    <w:rsid w:val="00BF764C"/>
    <w:rsid w:val="00C004C0"/>
    <w:rsid w:val="00C07493"/>
    <w:rsid w:val="00C84E41"/>
    <w:rsid w:val="00C92C4D"/>
    <w:rsid w:val="00CA4023"/>
    <w:rsid w:val="00CD0CCB"/>
    <w:rsid w:val="00CD6260"/>
    <w:rsid w:val="00CE3059"/>
    <w:rsid w:val="00CF4D58"/>
    <w:rsid w:val="00D4090F"/>
    <w:rsid w:val="00D43D12"/>
    <w:rsid w:val="00DE4A4D"/>
    <w:rsid w:val="00E426BD"/>
    <w:rsid w:val="00E4418F"/>
    <w:rsid w:val="00E77138"/>
    <w:rsid w:val="00EA037E"/>
    <w:rsid w:val="00EB1A2B"/>
    <w:rsid w:val="00EB6D76"/>
    <w:rsid w:val="00EC313F"/>
    <w:rsid w:val="00ED6B4C"/>
    <w:rsid w:val="00EE3838"/>
    <w:rsid w:val="00EE58AF"/>
    <w:rsid w:val="00F001C4"/>
    <w:rsid w:val="00F525EB"/>
    <w:rsid w:val="00F904D7"/>
    <w:rsid w:val="00FA6C8B"/>
    <w:rsid w:val="00FC455A"/>
    <w:rsid w:val="00FD5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2F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B72FD"/>
    <w:pPr>
      <w:spacing w:line="360" w:lineRule="auto"/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3B72FD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B72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B72FD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7">
    <w:name w:val="Знак"/>
    <w:basedOn w:val="a"/>
    <w:rsid w:val="00EB6D76"/>
    <w:pPr>
      <w:widowControl w:val="0"/>
      <w:adjustRightInd w:val="0"/>
      <w:spacing w:after="160" w:line="240" w:lineRule="exact"/>
      <w:jc w:val="right"/>
    </w:pPr>
    <w:rPr>
      <w:rFonts w:eastAsia="Times New Roman"/>
      <w:sz w:val="20"/>
      <w:szCs w:val="20"/>
      <w:lang w:val="en-GB" w:eastAsia="en-US"/>
    </w:rPr>
  </w:style>
  <w:style w:type="paragraph" w:styleId="a8">
    <w:name w:val="footer"/>
    <w:basedOn w:val="a"/>
    <w:link w:val="a9"/>
    <w:uiPriority w:val="99"/>
    <w:semiHidden/>
    <w:unhideWhenUsed/>
    <w:rsid w:val="0091410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1410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74ED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74ED4"/>
    <w:rPr>
      <w:rFonts w:ascii="Tahoma" w:eastAsia="Calibri" w:hAnsi="Tahoma" w:cs="Tahoma"/>
      <w:sz w:val="16"/>
      <w:szCs w:val="16"/>
      <w:lang w:eastAsia="ru-RU"/>
    </w:rPr>
  </w:style>
  <w:style w:type="paragraph" w:styleId="ac">
    <w:name w:val="Body Text"/>
    <w:basedOn w:val="a"/>
    <w:link w:val="ad"/>
    <w:uiPriority w:val="99"/>
    <w:semiHidden/>
    <w:rsid w:val="00FD5ADD"/>
    <w:pPr>
      <w:jc w:val="both"/>
    </w:pPr>
    <w:rPr>
      <w:rFonts w:eastAsia="Times New Roman"/>
      <w:sz w:val="28"/>
      <w:szCs w:val="20"/>
    </w:rPr>
  </w:style>
  <w:style w:type="character" w:customStyle="1" w:styleId="ad">
    <w:name w:val="Основной текст Знак"/>
    <w:basedOn w:val="a0"/>
    <w:link w:val="ac"/>
    <w:uiPriority w:val="99"/>
    <w:semiHidden/>
    <w:rsid w:val="00FD5AD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1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5730F-9CF5-4918-BD68-74C17860C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3</cp:lastModifiedBy>
  <cp:revision>25</cp:revision>
  <cp:lastPrinted>2019-01-09T11:30:00Z</cp:lastPrinted>
  <dcterms:created xsi:type="dcterms:W3CDTF">2018-10-09T13:47:00Z</dcterms:created>
  <dcterms:modified xsi:type="dcterms:W3CDTF">2019-01-09T15:00:00Z</dcterms:modified>
</cp:coreProperties>
</file>